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B9E" w:rsidRDefault="00035B9E">
      <w:pPr>
        <w:pStyle w:val="ConsPlusTitle"/>
        <w:jc w:val="center"/>
        <w:outlineLvl w:val="0"/>
      </w:pPr>
      <w:bookmarkStart w:id="0" w:name="_GoBack"/>
      <w:bookmarkEnd w:id="0"/>
      <w:r>
        <w:t>ПРАВИТЕЛЬСТВО СВЕРДЛОВСКОЙ ОБЛАСТИ</w:t>
      </w:r>
    </w:p>
    <w:p w:rsidR="00035B9E" w:rsidRDefault="00035B9E">
      <w:pPr>
        <w:pStyle w:val="ConsPlusTitle"/>
        <w:jc w:val="center"/>
      </w:pPr>
    </w:p>
    <w:p w:rsidR="00035B9E" w:rsidRDefault="00035B9E">
      <w:pPr>
        <w:pStyle w:val="ConsPlusTitle"/>
        <w:jc w:val="center"/>
      </w:pPr>
      <w:r>
        <w:t>ПОСТАНОВЛЕНИЕ</w:t>
      </w:r>
    </w:p>
    <w:p w:rsidR="00035B9E" w:rsidRDefault="00035B9E">
      <w:pPr>
        <w:pStyle w:val="ConsPlusTitle"/>
        <w:jc w:val="center"/>
      </w:pPr>
      <w:r>
        <w:t>от 3 ноября 2010 г. N 1605-ПП</w:t>
      </w:r>
    </w:p>
    <w:p w:rsidR="00035B9E" w:rsidRDefault="00035B9E">
      <w:pPr>
        <w:pStyle w:val="ConsPlusTitle"/>
        <w:jc w:val="center"/>
      </w:pPr>
    </w:p>
    <w:p w:rsidR="00035B9E" w:rsidRDefault="00035B9E">
      <w:pPr>
        <w:pStyle w:val="ConsPlusTitle"/>
        <w:jc w:val="center"/>
      </w:pPr>
      <w:r>
        <w:t>ОБ УТВЕРЖДЕНИИ ПОРЯДКА ПРОВЕДЕНИЯ АНТИКОРРУПЦИОННОЙ</w:t>
      </w:r>
    </w:p>
    <w:p w:rsidR="00035B9E" w:rsidRDefault="00035B9E">
      <w:pPr>
        <w:pStyle w:val="ConsPlusTitle"/>
        <w:jc w:val="center"/>
      </w:pPr>
      <w:r>
        <w:t>ЭКСПЕРТИЗЫ ПОСТАНОВЛЕНИЙ ПРАВИТЕЛЬСТВА СВЕРДЛОВСКОЙ ОБЛАСТИ</w:t>
      </w:r>
    </w:p>
    <w:p w:rsidR="00035B9E" w:rsidRDefault="00035B9E">
      <w:pPr>
        <w:pStyle w:val="ConsPlusTitle"/>
        <w:jc w:val="center"/>
      </w:pPr>
      <w:r>
        <w:t>И ПРОЕКТОВ ПОСТАНОВЛЕНИЙ ПРАВИТЕЛЬСТВА СВЕРДЛОВСКОЙ ОБЛАСТИ</w:t>
      </w:r>
    </w:p>
    <w:p w:rsidR="00035B9E" w:rsidRDefault="00035B9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035B9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B9E" w:rsidRDefault="00035B9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B9E" w:rsidRDefault="00035B9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35B9E" w:rsidRDefault="00035B9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35B9E" w:rsidRDefault="00035B9E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Правительства Свердловской области</w:t>
            </w:r>
          </w:p>
          <w:p w:rsidR="00035B9E" w:rsidRDefault="00035B9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21.12.2017 </w:t>
            </w:r>
            <w:hyperlink r:id="rId4">
              <w:r>
                <w:rPr>
                  <w:color w:val="0000FF"/>
                </w:rPr>
                <w:t>N 964-ПП</w:t>
              </w:r>
            </w:hyperlink>
            <w:r>
              <w:rPr>
                <w:color w:val="392C69"/>
              </w:rPr>
              <w:t xml:space="preserve">, от 27.02.2019 </w:t>
            </w:r>
            <w:hyperlink r:id="rId5">
              <w:r>
                <w:rPr>
                  <w:color w:val="0000FF"/>
                </w:rPr>
                <w:t>N 126-ПП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B9E" w:rsidRDefault="00035B9E">
            <w:pPr>
              <w:pStyle w:val="ConsPlusNormal"/>
            </w:pPr>
          </w:p>
        </w:tc>
      </w:tr>
    </w:tbl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6">
        <w:r>
          <w:rPr>
            <w:color w:val="0000FF"/>
          </w:rPr>
          <w:t>законом</w:t>
        </w:r>
      </w:hyperlink>
      <w:r>
        <w:t xml:space="preserve"> от 25 декабря 2008 года N 273-ФЗ "О противодействии коррупции", Федеральным </w:t>
      </w:r>
      <w:hyperlink r:id="rId7">
        <w:r>
          <w:rPr>
            <w:color w:val="0000FF"/>
          </w:rPr>
          <w:t>законом</w:t>
        </w:r>
      </w:hyperlink>
      <w:r>
        <w:t xml:space="preserve"> от 17 июля 2009 года N 172-ФЗ "Об антикоррупционной экспертизе нормативных правовых актов и проектов нормативных правовых актов", Областным </w:t>
      </w:r>
      <w:hyperlink r:id="rId8">
        <w:r>
          <w:rPr>
            <w:color w:val="0000FF"/>
          </w:rPr>
          <w:t>законом</w:t>
        </w:r>
      </w:hyperlink>
      <w:r>
        <w:t xml:space="preserve"> от 10 марта 1999 года N 4-ОЗ "О правовых актах в Свердловской области" ("Областная газета", 1999, 13 марта, N 48) с изменениями, внесенными Законами Свердловской области от 14 июня 2005 года N 48-ОЗ ("Областная газета", 2005, 15 июня, N 170-171), от 22 июля 2005 года N 92-ОЗ ("Областная газета", 2005, 27 июля, N 227-228), от 6 апреля 2007 года N 21-ОЗ ("Областная газета", 2007, 11 апреля, N 115-116), от 19 ноября 2008 года N 117-ОЗ ("Областная газета", 2008, 22 ноября, N 366-367), от 24 апреля 2009 года N 30-ОЗ ("Областная газета", 2009, 29 апреля, N 123-124) и от 22 октября 2009 года N 89-ОЗ ("Областная газета", 2009, 27 октября, N 323-324), </w:t>
      </w:r>
      <w:hyperlink r:id="rId9">
        <w:r>
          <w:rPr>
            <w:color w:val="0000FF"/>
          </w:rPr>
          <w:t>Законом</w:t>
        </w:r>
      </w:hyperlink>
      <w:r>
        <w:t xml:space="preserve"> Свердловской области от 20 февраля 2009 года N 2-ОЗ "О противодействии коррупции в Свердловской области" ("Областная газета", 2009, 25 февраля, N 51-52) с изменениями, внесенными Законами Свердловской области от 22 октября 2009 года N 90-ОЗ ("Областная газета", 2009, 27 октября, N 323-324), от 10 июня 2010 года N 33-ОЗ ("Областная газета", 2010, 16 июня, N 207-208), Правительство Свердловской области постановляет: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30">
        <w:r>
          <w:rPr>
            <w:color w:val="0000FF"/>
          </w:rPr>
          <w:t>Порядок</w:t>
        </w:r>
      </w:hyperlink>
      <w:r>
        <w:t xml:space="preserve"> проведения антикоррупционной экспертизы постановлений Правительства Свердловской области и проектов постановлений Правительства Свердловской области (прилагается).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2. Настоящее Постановление опубликовать в "Областной газете".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right"/>
      </w:pPr>
      <w:r>
        <w:t>Председатель Правительства</w:t>
      </w:r>
    </w:p>
    <w:p w:rsidR="00035B9E" w:rsidRDefault="00035B9E">
      <w:pPr>
        <w:pStyle w:val="ConsPlusNormal"/>
        <w:jc w:val="right"/>
      </w:pPr>
      <w:r>
        <w:t>Свердловской области</w:t>
      </w:r>
    </w:p>
    <w:p w:rsidR="00035B9E" w:rsidRDefault="00035B9E">
      <w:pPr>
        <w:pStyle w:val="ConsPlusNormal"/>
        <w:jc w:val="right"/>
      </w:pPr>
      <w:r>
        <w:t>А.Л.ГРЕДИН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right"/>
        <w:outlineLvl w:val="0"/>
      </w:pPr>
      <w:r>
        <w:t>Утвержден</w:t>
      </w:r>
    </w:p>
    <w:p w:rsidR="00035B9E" w:rsidRDefault="00035B9E">
      <w:pPr>
        <w:pStyle w:val="ConsPlusNormal"/>
        <w:jc w:val="right"/>
      </w:pPr>
      <w:r>
        <w:t>Постановлением Правительства</w:t>
      </w:r>
    </w:p>
    <w:p w:rsidR="00035B9E" w:rsidRDefault="00035B9E">
      <w:pPr>
        <w:pStyle w:val="ConsPlusNormal"/>
        <w:jc w:val="right"/>
      </w:pPr>
      <w:r>
        <w:t>Свердловской области</w:t>
      </w:r>
    </w:p>
    <w:p w:rsidR="00035B9E" w:rsidRDefault="00035B9E">
      <w:pPr>
        <w:pStyle w:val="ConsPlusNormal"/>
        <w:jc w:val="right"/>
      </w:pPr>
      <w:r>
        <w:t>от 3 ноября 2010 г. N 1605-ПП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Title"/>
        <w:jc w:val="center"/>
      </w:pPr>
      <w:bookmarkStart w:id="1" w:name="P30"/>
      <w:bookmarkEnd w:id="1"/>
      <w:r>
        <w:t>ПОРЯДОК</w:t>
      </w:r>
    </w:p>
    <w:p w:rsidR="00035B9E" w:rsidRDefault="00035B9E">
      <w:pPr>
        <w:pStyle w:val="ConsPlusTitle"/>
        <w:jc w:val="center"/>
      </w:pPr>
      <w:r>
        <w:t>ПРОВЕДЕНИЯ АНТИКОРРУПЦИОННОЙ ЭКСПЕРТИЗЫ ПОСТАНОВЛЕНИЙ</w:t>
      </w:r>
    </w:p>
    <w:p w:rsidR="00035B9E" w:rsidRDefault="00035B9E">
      <w:pPr>
        <w:pStyle w:val="ConsPlusTitle"/>
        <w:jc w:val="center"/>
      </w:pPr>
      <w:r>
        <w:t>ПРАВИТЕЛЬСТВА СВЕРДЛОВСКОЙ ОБЛАСТИ И ПРОЕКТОВ</w:t>
      </w:r>
    </w:p>
    <w:p w:rsidR="00035B9E" w:rsidRDefault="00035B9E">
      <w:pPr>
        <w:pStyle w:val="ConsPlusTitle"/>
        <w:jc w:val="center"/>
      </w:pPr>
      <w:r>
        <w:t>ПОСТАНОВЛЕНИЙ ПРАВИТЕЛЬСТВА СВЕРДЛОВСКОЙ ОБЛАСТИ</w:t>
      </w:r>
    </w:p>
    <w:p w:rsidR="00035B9E" w:rsidRDefault="00035B9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035B9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B9E" w:rsidRDefault="00035B9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B9E" w:rsidRDefault="00035B9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35B9E" w:rsidRDefault="00035B9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35B9E" w:rsidRDefault="00035B9E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Правительства Свердловской области</w:t>
            </w:r>
          </w:p>
          <w:p w:rsidR="00035B9E" w:rsidRDefault="00035B9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21.12.2017 </w:t>
            </w:r>
            <w:hyperlink r:id="rId10">
              <w:r>
                <w:rPr>
                  <w:color w:val="0000FF"/>
                </w:rPr>
                <w:t>N 964-ПП</w:t>
              </w:r>
            </w:hyperlink>
            <w:r>
              <w:rPr>
                <w:color w:val="392C69"/>
              </w:rPr>
              <w:t xml:space="preserve">, от 27.02.2019 </w:t>
            </w:r>
            <w:hyperlink r:id="rId11">
              <w:r>
                <w:rPr>
                  <w:color w:val="0000FF"/>
                </w:rPr>
                <w:t>N 126-ПП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B9E" w:rsidRDefault="00035B9E">
            <w:pPr>
              <w:pStyle w:val="ConsPlusNormal"/>
            </w:pPr>
          </w:p>
        </w:tc>
      </w:tr>
    </w:tbl>
    <w:p w:rsidR="00035B9E" w:rsidRDefault="00035B9E">
      <w:pPr>
        <w:pStyle w:val="ConsPlusNormal"/>
        <w:jc w:val="both"/>
      </w:pPr>
    </w:p>
    <w:p w:rsidR="00035B9E" w:rsidRDefault="00035B9E">
      <w:pPr>
        <w:pStyle w:val="ConsPlusTitle"/>
        <w:jc w:val="center"/>
        <w:outlineLvl w:val="1"/>
      </w:pPr>
      <w:r>
        <w:t>Глава 1. ОБЩИЕ ПОЛОЖЕНИЯ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ind w:firstLine="540"/>
        <w:jc w:val="both"/>
      </w:pPr>
      <w:r>
        <w:t>1. Настоящим Порядком определяется порядок проведения антикоррупционной экспертизы постановлений Правительства Свердловской области нормативного характера (далее - постановления) и проектов таких постановлений (далее - проекты постановлений), проведения независимой антикоррупционной экспертизы, а также порядок подготовки и оформления заключений Государственно-правового департамента Губернатора Свердловской области и Правительства Свердловской области по результатам проведения антикоррупционной экспертизы.</w:t>
      </w:r>
    </w:p>
    <w:p w:rsidR="00035B9E" w:rsidRDefault="00035B9E">
      <w:pPr>
        <w:pStyle w:val="ConsPlusNormal"/>
        <w:jc w:val="both"/>
      </w:pPr>
      <w:r>
        <w:t xml:space="preserve">(в ред. </w:t>
      </w:r>
      <w:hyperlink r:id="rId12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 от 21.12.2017 N 964-ПП)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2. Антикоррупционная экспертиза постановлений и проектов постановлений проводится в целях выявления в них коррупциогенных факторов и их последующего устранения.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 xml:space="preserve">Антикоррупционная экспертиза постановлений и проектов постановлений проводится согласно </w:t>
      </w:r>
      <w:hyperlink r:id="rId13">
        <w:r>
          <w:rPr>
            <w:color w:val="0000FF"/>
          </w:rPr>
          <w:t>Методике</w:t>
        </w:r>
      </w:hyperlink>
      <w:r>
        <w:t xml:space="preserve"> проведения антикоррупционной экспертизы нормативных правовых актов и проектов нормативных правовых актов, утвержденной постановлением Правительства Российской Федерации.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3. В отношении постановлений, проектов постановлений институтами гражданского общества и гражданами Российской Федерации может быть проведена независимая антикоррупционная экспертиза.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Title"/>
        <w:jc w:val="center"/>
        <w:outlineLvl w:val="1"/>
      </w:pPr>
      <w:r>
        <w:t>Глава 2. ПОРЯДОК ПРОВЕДЕНИЯ</w:t>
      </w:r>
    </w:p>
    <w:p w:rsidR="00035B9E" w:rsidRDefault="00035B9E">
      <w:pPr>
        <w:pStyle w:val="ConsPlusTitle"/>
        <w:jc w:val="center"/>
      </w:pPr>
      <w:r>
        <w:t>АНТИКОРРУПЦИОННОЙ ЭКСПЕРТИЗЫ ПОСТАНОВЛЕНИЙ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ind w:firstLine="540"/>
        <w:jc w:val="both"/>
      </w:pPr>
      <w:r>
        <w:t>4. Антикоррупционная экспертиза постановлений проводится Государственно-правовым департаментом Губернатора Свердловской области и Правительства Свердловской области.</w:t>
      </w:r>
    </w:p>
    <w:p w:rsidR="00035B9E" w:rsidRDefault="00035B9E">
      <w:pPr>
        <w:pStyle w:val="ConsPlusNormal"/>
        <w:jc w:val="both"/>
      </w:pPr>
      <w:r>
        <w:t xml:space="preserve">(в ред. </w:t>
      </w:r>
      <w:hyperlink r:id="rId14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 от 21.12.2017 N 964-ПП)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5. Антикоррупционная экспертиза постановлений проводится по поручению Губернатора Свердловской области, Заместителя Губернатора Свердловской области - Руководителя Аппарата Губернатора Свердловской области и Правительства Свердловской области.</w:t>
      </w:r>
    </w:p>
    <w:p w:rsidR="00035B9E" w:rsidRDefault="00035B9E">
      <w:pPr>
        <w:pStyle w:val="ConsPlusNormal"/>
        <w:jc w:val="both"/>
      </w:pPr>
      <w:r>
        <w:t xml:space="preserve">(п. 5 в ред. </w:t>
      </w:r>
      <w:hyperlink r:id="rId15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 от 27.02.2019 N 126-ПП)</w:t>
      </w:r>
    </w:p>
    <w:p w:rsidR="00035B9E" w:rsidRDefault="00035B9E">
      <w:pPr>
        <w:pStyle w:val="ConsPlusNormal"/>
        <w:spacing w:before="220"/>
        <w:ind w:firstLine="540"/>
        <w:jc w:val="both"/>
      </w:pPr>
      <w:bookmarkStart w:id="2" w:name="P53"/>
      <w:bookmarkEnd w:id="2"/>
      <w:r>
        <w:t>6. При проведении антикоррупционной экспертизы осуществляется направленный на выявление коррупциогенных факторов анализ норм права, содержащихся в постановлении, включающий оценку предмета правового регулирования анализируемого постановления, его целей и задач.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7. В ходе проведения антикоррупционной экспертизы анализу подвергается каждая правовая норма постановления, которая исследуется для выявления коррупциогенных факторов.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7-1. Результатом проведения антикоррупционной экспертизы постановления является вывод о наличии или об отсутствии в постановлении коррупциогенных факторов.</w:t>
      </w:r>
    </w:p>
    <w:p w:rsidR="00035B9E" w:rsidRDefault="00035B9E">
      <w:pPr>
        <w:pStyle w:val="ConsPlusNormal"/>
        <w:jc w:val="both"/>
      </w:pPr>
      <w:r>
        <w:t xml:space="preserve">(п. 7-1 введен </w:t>
      </w:r>
      <w:hyperlink r:id="rId16">
        <w:r>
          <w:rPr>
            <w:color w:val="0000FF"/>
          </w:rPr>
          <w:t>Постановлением</w:t>
        </w:r>
      </w:hyperlink>
      <w:r>
        <w:t xml:space="preserve"> Правительства Свердловской области от 21.12.2017 N 964-ПП)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Title"/>
        <w:jc w:val="center"/>
        <w:outlineLvl w:val="1"/>
      </w:pPr>
      <w:r>
        <w:t>Глава 3. ПОРЯДОК ПРОВЕДЕНИЯ</w:t>
      </w:r>
    </w:p>
    <w:p w:rsidR="00035B9E" w:rsidRDefault="00035B9E">
      <w:pPr>
        <w:pStyle w:val="ConsPlusTitle"/>
        <w:jc w:val="center"/>
      </w:pPr>
      <w:r>
        <w:t>АНТИКОРРУПЦИОННОЙ ЭКСПЕРТИЗЫ ПРОЕКТОВ ПОСТАНОВЛЕНИЙ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ind w:firstLine="540"/>
        <w:jc w:val="both"/>
      </w:pPr>
      <w:r>
        <w:t>8. Антикоррупционная экспертиза проектов постановлений проводится: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lastRenderedPageBreak/>
        <w:t>1) при разработке проекта постановления - исполнительным органом государственной власти Свердловской области, структурным подразделением Аппарата Губернатора Свердловской области и Правительства Свердловской области или иным субъектом, являющимся разработчиком проекта постановления (далее - разработчик);</w:t>
      </w:r>
    </w:p>
    <w:p w:rsidR="00035B9E" w:rsidRDefault="00035B9E">
      <w:pPr>
        <w:pStyle w:val="ConsPlusNormal"/>
        <w:jc w:val="both"/>
      </w:pPr>
      <w:r>
        <w:t xml:space="preserve">(в ред. </w:t>
      </w:r>
      <w:hyperlink r:id="rId17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 от 27.02.2019 N 126-ПП)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2) при проведении правовой экспертизы проекта постановления - Государственно-правовым департаментом Губернатора Свердловской области и Правительства Свердловской области.</w:t>
      </w:r>
    </w:p>
    <w:p w:rsidR="00035B9E" w:rsidRDefault="00035B9E">
      <w:pPr>
        <w:pStyle w:val="ConsPlusNormal"/>
        <w:jc w:val="both"/>
      </w:pPr>
      <w:r>
        <w:t xml:space="preserve">(п. 8 в ред. </w:t>
      </w:r>
      <w:hyperlink r:id="rId18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 от 21.12.2017 N 964-ПП)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9. Проведение разработчиком антикоррупционной экспертизы проекта постановления осуществляется в форме анализа содержания его норм.</w:t>
      </w:r>
    </w:p>
    <w:p w:rsidR="00035B9E" w:rsidRDefault="00035B9E">
      <w:pPr>
        <w:pStyle w:val="ConsPlusNormal"/>
        <w:jc w:val="both"/>
      </w:pPr>
      <w:r>
        <w:t xml:space="preserve">(п. 9 в ред. </w:t>
      </w:r>
      <w:hyperlink r:id="rId19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 от 21.12.2017 N 964-ПП)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10. Коррупциогенные факторы, выявленные в ходе проведения анализа содержания норм проекта постановления, должны быть устранены до направления проекта постановления на согласование в Государственно-правовой департамент Губернатора Свердловской области и Правительства Свердловской области.</w:t>
      </w:r>
    </w:p>
    <w:p w:rsidR="00035B9E" w:rsidRDefault="00035B9E">
      <w:pPr>
        <w:pStyle w:val="ConsPlusNormal"/>
        <w:jc w:val="both"/>
      </w:pPr>
      <w:r>
        <w:t xml:space="preserve">(п. 10 в ред. </w:t>
      </w:r>
      <w:hyperlink r:id="rId20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 от 21.12.2017 N 964-ПП)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11. Результаты анализа содержания норм проекта постановления, проведенного в ходе его разработки, отражаются в пояснительной записке к проекту постановления в виде утверждения об отсутствии в проекте норм, содержащих коррупциогенные факторы.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12. После поступления проекта постановления на согласование в Государственно-правовой департамент Губернатора Свердловской области и Правительства Свердловской области правовая и антикоррупционная экспертизы проекта постановления проводятся в сроки, установленные нормативным правовым актом Губернатора Свердловской области для согласования проектов правовых актов Губернатора Свердловской области, Правительства Свердловской области и Аппарата Губернатора Свердловской области и Правительства Свердловской области.</w:t>
      </w:r>
    </w:p>
    <w:p w:rsidR="00035B9E" w:rsidRDefault="00035B9E">
      <w:pPr>
        <w:pStyle w:val="ConsPlusNormal"/>
        <w:jc w:val="both"/>
      </w:pPr>
      <w:r>
        <w:t xml:space="preserve">(в ред. Постановлений Правительства Свердловской области от 21.12.2017 </w:t>
      </w:r>
      <w:hyperlink r:id="rId21">
        <w:r>
          <w:rPr>
            <w:color w:val="0000FF"/>
          </w:rPr>
          <w:t>N 964-ПП</w:t>
        </w:r>
      </w:hyperlink>
      <w:r>
        <w:t xml:space="preserve">, от 27.02.2019 </w:t>
      </w:r>
      <w:hyperlink r:id="rId22">
        <w:r>
          <w:rPr>
            <w:color w:val="0000FF"/>
          </w:rPr>
          <w:t>N 126-ПП</w:t>
        </w:r>
      </w:hyperlink>
      <w:r>
        <w:t>)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13. При проведении антикоррупционной экспертизы осуществляется направленный на выявление коррупциогенных факторов анализ норм права, содержащихся в проекте постановления, включающий оценку предмета правового регулирования проекта постановления, его целей и задач.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14. В ходе проведения антикоррупционной экспертизы анализу подвергается каждая правовая норма проекта постановления, которая исследуется для выявления коррупциогенных факторов.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15. Результатом проведения антикоррупционной экспертизы проекта постановления является вывод о наличии или об отсутствии в проекте постановления коррупциогенных факторов.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Title"/>
        <w:jc w:val="center"/>
        <w:outlineLvl w:val="1"/>
      </w:pPr>
      <w:r>
        <w:t>Глава 4. НЕЗАВИСИМАЯ АНТИКОРРУПЦИОННАЯ ЭКСПЕРТИЗА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ind w:firstLine="540"/>
        <w:jc w:val="both"/>
      </w:pPr>
      <w:r>
        <w:t>16. Независимая антикоррупционная экспертиза проводится юридическими лицами и физическими лицами, аккредитованными Министерством юстиции Российской Федерации в качестве экспертов по проведению независимой антикоррупционной экспертизы нормативных правовых актов и проектов нормативных правовых актов, в инициативном порядке за счет собственных средств.</w:t>
      </w:r>
    </w:p>
    <w:p w:rsidR="00035B9E" w:rsidRDefault="00035B9E">
      <w:pPr>
        <w:pStyle w:val="ConsPlusNormal"/>
        <w:jc w:val="both"/>
      </w:pPr>
      <w:r>
        <w:t xml:space="preserve">(п. 16 в ред. </w:t>
      </w:r>
      <w:hyperlink r:id="rId23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 от 21.12.2017 N 964-ПП)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 xml:space="preserve">17. В отношении проектов постановлений, содержащих сведения, составляющие </w:t>
      </w:r>
      <w:r>
        <w:lastRenderedPageBreak/>
        <w:t>государственную тайну, или сведения конфиденциального характера, независимая антикоррупционная экспертиза не проводится.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18. В целях обеспечения возможности проведения независимой антикоррупционной экспертизы проекта постановления разработчик размещает его на своем официальном сайте в информационно-телекоммуникационной сети "Интернет" (далее - сеть Интернет) в течение одного рабочего дня, соответствующего дню его направления на согласование в Государственно-правовой департамент Губернатора Свердловской области и Правительства Свердловской области. Одновременно с проектом постановления должна размещаться информация об адресе электронной почты, на который следует направлять заключение по результатам проведения независимой антикоррупционной экспертизы.</w:t>
      </w:r>
    </w:p>
    <w:p w:rsidR="00035B9E" w:rsidRDefault="00035B9E">
      <w:pPr>
        <w:pStyle w:val="ConsPlusNormal"/>
        <w:jc w:val="both"/>
      </w:pPr>
      <w:r>
        <w:t xml:space="preserve">(в ред. </w:t>
      </w:r>
      <w:hyperlink r:id="rId24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 от 21.12.2017 N 964-ПП)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19. Независимая антикоррупционная экспертиза проводится в течение 5 рабочих дней со дня размещения проекта постановления на официальном сайте разработчика в сети Интернет.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20. По результатам проведения независимой антикоррупционной экспертизы разработчику направляется заключение, подписанное лицом, проводившим независимую антикоррупционную экспертизу, с сопроводительным письмом, а также это заключение в электронном виде направляется на адрес электронной почты, опубликованный на официальном сайте разработчика в сети Интернет.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21. В заключении по результатам проведения независимой антикоррупционной экспертизы постановления должны быть отражены выявленные в проекте постановления коррупциогенные факторы и предложены способы их устранения.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22. Заключение по результатам независимой антикоррупционной экспертизы носит рекомендательный характер и подлежит обязательному рассмотрению разработчиком, которому оно направлено, в тридцатидневный срок со дня его получения. Лицу, проводившему независимую антикоррупционную экспертизу, направляется мотивированный ответ, за исключением случаев, когда в заключении отсутствует предложение о способе устранения выявленных коррупциогенных факторов.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Title"/>
        <w:jc w:val="center"/>
        <w:outlineLvl w:val="1"/>
      </w:pPr>
      <w:r>
        <w:t>Глава 5. ПОРЯДОК ПОДГОТОВКИ И ОФОРМЛЕНИЯ ЗАКЛЮЧЕНИЙ</w:t>
      </w:r>
    </w:p>
    <w:p w:rsidR="00035B9E" w:rsidRDefault="00035B9E">
      <w:pPr>
        <w:pStyle w:val="ConsPlusTitle"/>
        <w:jc w:val="center"/>
      </w:pPr>
      <w:r>
        <w:t>ГОСУДАРСТВЕННО-ПРАВОВОГО ДЕПАРТАМЕНТА</w:t>
      </w:r>
    </w:p>
    <w:p w:rsidR="00035B9E" w:rsidRDefault="00035B9E">
      <w:pPr>
        <w:pStyle w:val="ConsPlusTitle"/>
        <w:jc w:val="center"/>
      </w:pPr>
      <w:r>
        <w:t>ГУБЕРНАТОРА СВЕРДЛОВСКОЙ ОБЛАСТИ И</w:t>
      </w:r>
    </w:p>
    <w:p w:rsidR="00035B9E" w:rsidRDefault="00035B9E">
      <w:pPr>
        <w:pStyle w:val="ConsPlusTitle"/>
        <w:jc w:val="center"/>
      </w:pPr>
      <w:r>
        <w:t>ПРАВИТЕЛЬСТВА СВЕРДЛОВСКОЙ ОБЛАСТИ</w:t>
      </w:r>
    </w:p>
    <w:p w:rsidR="00035B9E" w:rsidRDefault="00035B9E">
      <w:pPr>
        <w:pStyle w:val="ConsPlusNormal"/>
        <w:jc w:val="center"/>
      </w:pPr>
      <w:r>
        <w:t xml:space="preserve">(в ред. </w:t>
      </w:r>
      <w:hyperlink r:id="rId25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</w:t>
      </w:r>
    </w:p>
    <w:p w:rsidR="00035B9E" w:rsidRDefault="00035B9E">
      <w:pPr>
        <w:pStyle w:val="ConsPlusNormal"/>
        <w:jc w:val="center"/>
      </w:pPr>
      <w:r>
        <w:t>от 21.12.2017 N 964-ПП)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ind w:firstLine="540"/>
        <w:jc w:val="both"/>
      </w:pPr>
      <w:r>
        <w:t>23. По результатам проведения антикоррупционной экспертизы постановлений и проектов постановлений Государственно-правовым департаментом Губернатора Свердловской области и Правительства Свердловской области составляется самостоятельное письменное заключение либо результаты ее проведения указываются в заключении по итогам проведенной правовой экспертизы.</w:t>
      </w:r>
    </w:p>
    <w:p w:rsidR="00035B9E" w:rsidRDefault="00035B9E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 от 21.12.2017 N 964-ПП)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 xml:space="preserve">24. Самостоятельное заключение по результатам антикоррупционной экспертизы подготавливается на основании поручения, предусмотренного в </w:t>
      </w:r>
      <w:hyperlink w:anchor="P53">
        <w:r>
          <w:rPr>
            <w:color w:val="0000FF"/>
          </w:rPr>
          <w:t>пункте 6</w:t>
        </w:r>
      </w:hyperlink>
      <w:r>
        <w:t xml:space="preserve"> настоящего Порядка.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 xml:space="preserve">25. В случае, если по результатам проведенной антикоррупционной экспертизы в постановлении выявлены коррупциогенные факторы, заключение подготавливается по </w:t>
      </w:r>
      <w:hyperlink w:anchor="P141">
        <w:r>
          <w:rPr>
            <w:color w:val="0000FF"/>
          </w:rPr>
          <w:t>форме</w:t>
        </w:r>
      </w:hyperlink>
      <w:r>
        <w:t xml:space="preserve"> согласно приложению N 1 к настоящему Порядку.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 xml:space="preserve">26. В случае, если по результатам проведенной антикоррупционной экспертизы </w:t>
      </w:r>
      <w:r>
        <w:lastRenderedPageBreak/>
        <w:t xml:space="preserve">коррупциогенные факторы в постановлении не выявлены, заключение подготавливается по </w:t>
      </w:r>
      <w:hyperlink w:anchor="P195">
        <w:r>
          <w:rPr>
            <w:color w:val="0000FF"/>
          </w:rPr>
          <w:t>форме</w:t>
        </w:r>
      </w:hyperlink>
      <w:r>
        <w:t xml:space="preserve"> согласно приложению N 2 к настоящему Порядку.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27. В случае выявления в постановлении, проекте постановления коррупциогенных факторов в самостоятельном заключении по результатам антикоррупционной экспертизы, заключении по итогам проведенной правовой экспертизы (далее - заключение) указывается структурный элемент постановления или проекта постановления и коррупциогенные факторы, которые в нем содержатся. При этом приводится обоснование выявления каждого из коррупциогенных факторов и рекомендации по его устранению.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28. Заключение, содержащее результаты антикоррупционной экспертизы проекта постановления, в случае выявления в нем коррупциогенных факторов направляется разработчику соответствующего проекта постановления для устранения выявленных коррупциогенных факторов.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29. В случае несогласия разработчика проекта постановления с результатами антикоррупционной экспертизы проект постановления проходит согласование в порядке, установленном нормативным правовым актом Губернатора Свердловской области.</w:t>
      </w:r>
    </w:p>
    <w:p w:rsidR="00035B9E" w:rsidRDefault="00035B9E">
      <w:pPr>
        <w:pStyle w:val="ConsPlusNormal"/>
        <w:jc w:val="both"/>
      </w:pPr>
      <w:r>
        <w:t xml:space="preserve">(п. 29 в ред. </w:t>
      </w:r>
      <w:hyperlink r:id="rId27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 от 27.02.2019 N 126-ПП)</w:t>
      </w:r>
    </w:p>
    <w:p w:rsidR="00035B9E" w:rsidRDefault="00035B9E">
      <w:pPr>
        <w:pStyle w:val="ConsPlusNormal"/>
        <w:spacing w:before="220"/>
        <w:ind w:firstLine="540"/>
        <w:jc w:val="both"/>
      </w:pPr>
      <w:r>
        <w:t>30. Заключение, содержащее результаты антикоррупционной экспертизы постановления, в случае выявления в нем коррупциогенных факторов направляется Заместителю Губернатора Свердловской области - Руководителю Аппарата Губернатора Свердловской области и Правительства Свердловской области с предложениями о внесении изменений в это постановление с целью устранения выявленных коррупциогенных факторов.</w:t>
      </w:r>
    </w:p>
    <w:p w:rsidR="00035B9E" w:rsidRDefault="00035B9E">
      <w:pPr>
        <w:pStyle w:val="ConsPlusNormal"/>
        <w:jc w:val="both"/>
      </w:pPr>
      <w:r>
        <w:t xml:space="preserve">(в ред. Постановлений Правительства Свердловской области от 21.12.2017 </w:t>
      </w:r>
      <w:hyperlink r:id="rId28">
        <w:r>
          <w:rPr>
            <w:color w:val="0000FF"/>
          </w:rPr>
          <w:t>N 964-ПП</w:t>
        </w:r>
      </w:hyperlink>
      <w:r>
        <w:t xml:space="preserve">, от 27.02.2019 </w:t>
      </w:r>
      <w:hyperlink r:id="rId29">
        <w:r>
          <w:rPr>
            <w:color w:val="0000FF"/>
          </w:rPr>
          <w:t>N 126-ПП</w:t>
        </w:r>
      </w:hyperlink>
      <w:r>
        <w:t>)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right"/>
        <w:outlineLvl w:val="1"/>
      </w:pPr>
      <w:r>
        <w:t>Приложение N 1</w:t>
      </w:r>
    </w:p>
    <w:p w:rsidR="00035B9E" w:rsidRDefault="00035B9E">
      <w:pPr>
        <w:pStyle w:val="ConsPlusNormal"/>
        <w:jc w:val="right"/>
      </w:pPr>
      <w:r>
        <w:t>к Порядку проведения</w:t>
      </w:r>
    </w:p>
    <w:p w:rsidR="00035B9E" w:rsidRDefault="00035B9E">
      <w:pPr>
        <w:pStyle w:val="ConsPlusNormal"/>
        <w:jc w:val="right"/>
      </w:pPr>
      <w:r>
        <w:t>антикоррупционной экспертизы</w:t>
      </w:r>
    </w:p>
    <w:p w:rsidR="00035B9E" w:rsidRDefault="00035B9E">
      <w:pPr>
        <w:pStyle w:val="ConsPlusNormal"/>
        <w:jc w:val="right"/>
      </w:pPr>
      <w:r>
        <w:t>постановлений Правительства</w:t>
      </w:r>
    </w:p>
    <w:p w:rsidR="00035B9E" w:rsidRDefault="00035B9E">
      <w:pPr>
        <w:pStyle w:val="ConsPlusNormal"/>
        <w:jc w:val="right"/>
      </w:pPr>
      <w:r>
        <w:t>Свердловской области и проектов</w:t>
      </w:r>
    </w:p>
    <w:p w:rsidR="00035B9E" w:rsidRDefault="00035B9E">
      <w:pPr>
        <w:pStyle w:val="ConsPlusNormal"/>
        <w:jc w:val="right"/>
      </w:pPr>
      <w:r>
        <w:t>постановлений Правительства</w:t>
      </w:r>
    </w:p>
    <w:p w:rsidR="00035B9E" w:rsidRDefault="00035B9E">
      <w:pPr>
        <w:pStyle w:val="ConsPlusNormal"/>
        <w:jc w:val="right"/>
      </w:pPr>
      <w:r>
        <w:t>Свердловской области</w:t>
      </w:r>
    </w:p>
    <w:p w:rsidR="00035B9E" w:rsidRDefault="00035B9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035B9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B9E" w:rsidRDefault="00035B9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B9E" w:rsidRDefault="00035B9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35B9E" w:rsidRDefault="00035B9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35B9E" w:rsidRDefault="00035B9E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30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Правительства Свердловской области</w:t>
            </w:r>
          </w:p>
          <w:p w:rsidR="00035B9E" w:rsidRDefault="00035B9E">
            <w:pPr>
              <w:pStyle w:val="ConsPlusNormal"/>
              <w:jc w:val="center"/>
            </w:pPr>
            <w:r>
              <w:rPr>
                <w:color w:val="392C69"/>
              </w:rPr>
              <w:t>от 27.02.2019 N 126-ПП)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B9E" w:rsidRDefault="00035B9E">
            <w:pPr>
              <w:pStyle w:val="ConsPlusNormal"/>
            </w:pPr>
          </w:p>
        </w:tc>
      </w:tr>
    </w:tbl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  <w:r>
        <w:t>Форма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nformat"/>
        <w:jc w:val="both"/>
      </w:pPr>
      <w:r>
        <w:t xml:space="preserve">                    АППАРАТ</w:t>
      </w:r>
    </w:p>
    <w:p w:rsidR="00035B9E" w:rsidRDefault="00035B9E">
      <w:pPr>
        <w:pStyle w:val="ConsPlusNonformat"/>
        <w:jc w:val="both"/>
      </w:pPr>
      <w:r>
        <w:t xml:space="preserve">                  ГУБЕРНАТОРА</w:t>
      </w:r>
    </w:p>
    <w:p w:rsidR="00035B9E" w:rsidRDefault="00035B9E">
      <w:pPr>
        <w:pStyle w:val="ConsPlusNonformat"/>
        <w:jc w:val="both"/>
      </w:pPr>
      <w:r>
        <w:t xml:space="preserve">             СВЕРДЛОВСКОЙ ОБЛАСТИ</w:t>
      </w:r>
    </w:p>
    <w:p w:rsidR="00035B9E" w:rsidRDefault="00035B9E">
      <w:pPr>
        <w:pStyle w:val="ConsPlusNonformat"/>
        <w:jc w:val="both"/>
      </w:pPr>
      <w:r>
        <w:t xml:space="preserve">                И ПРАВИТЕЛЬСТВА</w:t>
      </w:r>
    </w:p>
    <w:p w:rsidR="00035B9E" w:rsidRDefault="00035B9E">
      <w:pPr>
        <w:pStyle w:val="ConsPlusNonformat"/>
        <w:jc w:val="both"/>
      </w:pPr>
      <w:r>
        <w:t xml:space="preserve">             СВЕРДЛОВСКОЙ ОБЛАСТИ</w:t>
      </w:r>
    </w:p>
    <w:p w:rsidR="00035B9E" w:rsidRDefault="00035B9E">
      <w:pPr>
        <w:pStyle w:val="ConsPlusNonformat"/>
        <w:jc w:val="both"/>
      </w:pPr>
      <w:r>
        <w:t xml:space="preserve">            ГОСУДАРСТВЕННО-ПРАВОВОЙ</w:t>
      </w:r>
    </w:p>
    <w:p w:rsidR="00035B9E" w:rsidRDefault="00035B9E">
      <w:pPr>
        <w:pStyle w:val="ConsPlusNonformat"/>
        <w:jc w:val="both"/>
      </w:pPr>
      <w:r>
        <w:t xml:space="preserve">            ДЕПАРТАМЕНТ ГУБЕРНАТОРА</w:t>
      </w:r>
    </w:p>
    <w:p w:rsidR="00035B9E" w:rsidRDefault="00035B9E">
      <w:pPr>
        <w:pStyle w:val="ConsPlusNonformat"/>
        <w:jc w:val="both"/>
      </w:pPr>
      <w:r>
        <w:t xml:space="preserve">             СВЕРДЛОВСКОЙ ОБЛАСТИ</w:t>
      </w:r>
    </w:p>
    <w:p w:rsidR="00035B9E" w:rsidRDefault="00035B9E">
      <w:pPr>
        <w:pStyle w:val="ConsPlusNonformat"/>
        <w:jc w:val="both"/>
      </w:pPr>
      <w:r>
        <w:t xml:space="preserve">                И ПРАВИТЕЛЬСТВА</w:t>
      </w:r>
    </w:p>
    <w:p w:rsidR="00035B9E" w:rsidRDefault="00035B9E">
      <w:pPr>
        <w:pStyle w:val="ConsPlusNonformat"/>
        <w:jc w:val="both"/>
      </w:pPr>
      <w:r>
        <w:t xml:space="preserve">             СВЕРДЛОВСКОЙ ОБЛАСТИ</w:t>
      </w:r>
    </w:p>
    <w:p w:rsidR="00035B9E" w:rsidRDefault="00035B9E">
      <w:pPr>
        <w:pStyle w:val="ConsPlusNonformat"/>
        <w:jc w:val="both"/>
      </w:pPr>
      <w:r>
        <w:lastRenderedPageBreak/>
        <w:t>ул. Горького, д. 21 - 23, Екатеринбург, 620031</w:t>
      </w:r>
    </w:p>
    <w:p w:rsidR="00035B9E" w:rsidRDefault="00035B9E">
      <w:pPr>
        <w:pStyle w:val="ConsPlusNonformat"/>
        <w:jc w:val="both"/>
      </w:pPr>
      <w:r>
        <w:t xml:space="preserve">  Тел. (343) 354-00-06, факс (343) 354-01-29</w:t>
      </w:r>
    </w:p>
    <w:p w:rsidR="00035B9E" w:rsidRDefault="00035B9E">
      <w:pPr>
        <w:pStyle w:val="ConsPlusNonformat"/>
        <w:jc w:val="both"/>
      </w:pPr>
      <w:r>
        <w:t xml:space="preserve">             E-mail: gpd@gov66.ru</w:t>
      </w:r>
    </w:p>
    <w:p w:rsidR="00035B9E" w:rsidRDefault="00035B9E">
      <w:pPr>
        <w:pStyle w:val="ConsPlusNonformat"/>
        <w:jc w:val="both"/>
      </w:pPr>
    </w:p>
    <w:p w:rsidR="00035B9E" w:rsidRDefault="00035B9E">
      <w:pPr>
        <w:pStyle w:val="ConsPlusNonformat"/>
        <w:jc w:val="both"/>
      </w:pPr>
      <w:r>
        <w:t xml:space="preserve">    __________________ N ________________</w:t>
      </w:r>
    </w:p>
    <w:p w:rsidR="00035B9E" w:rsidRDefault="00035B9E">
      <w:pPr>
        <w:pStyle w:val="ConsPlusNonformat"/>
        <w:jc w:val="both"/>
      </w:pPr>
    </w:p>
    <w:p w:rsidR="00035B9E" w:rsidRDefault="00035B9E">
      <w:pPr>
        <w:pStyle w:val="ConsPlusNonformat"/>
        <w:jc w:val="both"/>
      </w:pPr>
      <w:bookmarkStart w:id="3" w:name="P141"/>
      <w:bookmarkEnd w:id="3"/>
      <w:r>
        <w:t xml:space="preserve">                                Заключение</w:t>
      </w:r>
    </w:p>
    <w:p w:rsidR="00035B9E" w:rsidRDefault="00035B9E">
      <w:pPr>
        <w:pStyle w:val="ConsPlusNonformat"/>
        <w:jc w:val="both"/>
      </w:pPr>
      <w:r>
        <w:t xml:space="preserve">          по результатам проведения антикоррупционной экспертизы</w:t>
      </w:r>
    </w:p>
    <w:p w:rsidR="00035B9E" w:rsidRDefault="00035B9E">
      <w:pPr>
        <w:pStyle w:val="ConsPlusNonformat"/>
        <w:jc w:val="both"/>
      </w:pPr>
      <w:r>
        <w:t xml:space="preserve">             постановления Правительства Свердловской области</w:t>
      </w:r>
    </w:p>
    <w:p w:rsidR="00035B9E" w:rsidRDefault="00035B9E">
      <w:pPr>
        <w:pStyle w:val="ConsPlusNonformat"/>
        <w:jc w:val="both"/>
      </w:pPr>
    </w:p>
    <w:p w:rsidR="00035B9E" w:rsidRDefault="00035B9E">
      <w:pPr>
        <w:pStyle w:val="ConsPlusNonformat"/>
        <w:jc w:val="both"/>
      </w:pPr>
      <w:r>
        <w:t xml:space="preserve">    Государственно-</w:t>
      </w:r>
      <w:proofErr w:type="gramStart"/>
      <w:r>
        <w:t>правовым  департаментом</w:t>
      </w:r>
      <w:proofErr w:type="gramEnd"/>
      <w:r>
        <w:t xml:space="preserve"> Губернатора Свердловской области</w:t>
      </w:r>
    </w:p>
    <w:p w:rsidR="00035B9E" w:rsidRDefault="00035B9E">
      <w:pPr>
        <w:pStyle w:val="ConsPlusNonformat"/>
        <w:jc w:val="both"/>
      </w:pPr>
      <w:r>
        <w:t>и Правительства Свердловской области проведена антикоррупционная экспертиза</w:t>
      </w:r>
    </w:p>
    <w:p w:rsidR="00035B9E" w:rsidRDefault="00035B9E">
      <w:pPr>
        <w:pStyle w:val="ConsPlusNonformat"/>
        <w:jc w:val="both"/>
      </w:pPr>
      <w:r>
        <w:t>постановления          Правительства          Свердловской          области</w:t>
      </w:r>
    </w:p>
    <w:p w:rsidR="00035B9E" w:rsidRDefault="00035B9E">
      <w:pPr>
        <w:pStyle w:val="ConsPlusNonformat"/>
        <w:jc w:val="both"/>
      </w:pPr>
      <w:r>
        <w:t>___________________________________________________________________________</w:t>
      </w:r>
    </w:p>
    <w:p w:rsidR="00035B9E" w:rsidRDefault="00035B9E">
      <w:pPr>
        <w:pStyle w:val="ConsPlusNonformat"/>
        <w:jc w:val="both"/>
      </w:pPr>
      <w:r>
        <w:t xml:space="preserve">                 (дата, номер и наименование постановления</w:t>
      </w:r>
    </w:p>
    <w:p w:rsidR="00035B9E" w:rsidRDefault="00035B9E">
      <w:pPr>
        <w:pStyle w:val="ConsPlusNonformat"/>
        <w:jc w:val="both"/>
      </w:pPr>
      <w:r>
        <w:t xml:space="preserve">                    Правительства Свердловской области)</w:t>
      </w:r>
    </w:p>
    <w:p w:rsidR="00035B9E" w:rsidRDefault="00035B9E">
      <w:pPr>
        <w:pStyle w:val="ConsPlusNonformat"/>
        <w:jc w:val="both"/>
      </w:pPr>
      <w:r>
        <w:t>(</w:t>
      </w:r>
      <w:proofErr w:type="gramStart"/>
      <w:r>
        <w:t>далее  -</w:t>
      </w:r>
      <w:proofErr w:type="gramEnd"/>
      <w:r>
        <w:t xml:space="preserve"> Постановление) в целях выявления в нем коррупциогенных факторов и</w:t>
      </w:r>
    </w:p>
    <w:p w:rsidR="00035B9E" w:rsidRDefault="00035B9E">
      <w:pPr>
        <w:pStyle w:val="ConsPlusNonformat"/>
        <w:jc w:val="both"/>
      </w:pPr>
      <w:r>
        <w:t>их последующего устранения.</w:t>
      </w:r>
    </w:p>
    <w:p w:rsidR="00035B9E" w:rsidRDefault="00035B9E">
      <w:pPr>
        <w:pStyle w:val="ConsPlusNonformat"/>
        <w:jc w:val="both"/>
      </w:pPr>
      <w:r>
        <w:t xml:space="preserve">    </w:t>
      </w:r>
      <w:proofErr w:type="gramStart"/>
      <w:r>
        <w:t>По  результатам</w:t>
      </w:r>
      <w:proofErr w:type="gramEnd"/>
      <w:r>
        <w:t xml:space="preserve">  проведенной антикоррупционной экспертизы постановления</w:t>
      </w:r>
    </w:p>
    <w:p w:rsidR="00035B9E" w:rsidRDefault="00035B9E">
      <w:pPr>
        <w:pStyle w:val="ConsPlusNonformat"/>
        <w:jc w:val="both"/>
      </w:pPr>
      <w:r>
        <w:t>выявлены следующие коррупциогенные факторы:</w:t>
      </w:r>
    </w:p>
    <w:p w:rsidR="00035B9E" w:rsidRDefault="00035B9E">
      <w:pPr>
        <w:pStyle w:val="ConsPlusNonformat"/>
        <w:jc w:val="both"/>
      </w:pPr>
      <w:r>
        <w:t xml:space="preserve">    (указывается   структурный   элемент   </w:t>
      </w:r>
      <w:proofErr w:type="gramStart"/>
      <w:r>
        <w:t xml:space="preserve">постановления,   </w:t>
      </w:r>
      <w:proofErr w:type="gramEnd"/>
      <w:r>
        <w:t>коррупциогенные</w:t>
      </w:r>
    </w:p>
    <w:p w:rsidR="00035B9E" w:rsidRDefault="00035B9E">
      <w:pPr>
        <w:pStyle w:val="ConsPlusNonformat"/>
        <w:jc w:val="both"/>
      </w:pPr>
      <w:r>
        <w:t>факторы, которые в нем содержатся, приводится обоснование выявления каждого</w:t>
      </w:r>
    </w:p>
    <w:p w:rsidR="00035B9E" w:rsidRDefault="00035B9E">
      <w:pPr>
        <w:pStyle w:val="ConsPlusNonformat"/>
        <w:jc w:val="both"/>
      </w:pPr>
      <w:r>
        <w:t>из коррупциогенных факторов и предложения по их устранению).</w:t>
      </w:r>
    </w:p>
    <w:p w:rsidR="00035B9E" w:rsidRDefault="00035B9E">
      <w:pPr>
        <w:pStyle w:val="ConsPlusNonformat"/>
        <w:jc w:val="both"/>
      </w:pPr>
    </w:p>
    <w:p w:rsidR="00035B9E" w:rsidRDefault="00035B9E">
      <w:pPr>
        <w:pStyle w:val="ConsPlusNonformat"/>
        <w:jc w:val="both"/>
      </w:pPr>
      <w:r>
        <w:t>__________________                                    _____________________</w:t>
      </w:r>
    </w:p>
    <w:p w:rsidR="00035B9E" w:rsidRDefault="00035B9E">
      <w:pPr>
        <w:pStyle w:val="ConsPlusNonformat"/>
        <w:jc w:val="both"/>
      </w:pPr>
      <w:r>
        <w:t xml:space="preserve">    (</w:t>
      </w:r>
      <w:proofErr w:type="gramStart"/>
      <w:r>
        <w:t xml:space="preserve">должность)   </w:t>
      </w:r>
      <w:proofErr w:type="gramEnd"/>
      <w:r>
        <w:t xml:space="preserve">                                     (инициалы, фамилия)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right"/>
        <w:outlineLvl w:val="1"/>
      </w:pPr>
      <w:r>
        <w:t>Приложение N 2</w:t>
      </w:r>
    </w:p>
    <w:p w:rsidR="00035B9E" w:rsidRDefault="00035B9E">
      <w:pPr>
        <w:pStyle w:val="ConsPlusNormal"/>
        <w:jc w:val="right"/>
      </w:pPr>
      <w:r>
        <w:t>к Порядку проведения</w:t>
      </w:r>
    </w:p>
    <w:p w:rsidR="00035B9E" w:rsidRDefault="00035B9E">
      <w:pPr>
        <w:pStyle w:val="ConsPlusNormal"/>
        <w:jc w:val="right"/>
      </w:pPr>
      <w:r>
        <w:t>антикоррупционной экспертизы</w:t>
      </w:r>
    </w:p>
    <w:p w:rsidR="00035B9E" w:rsidRDefault="00035B9E">
      <w:pPr>
        <w:pStyle w:val="ConsPlusNormal"/>
        <w:jc w:val="right"/>
      </w:pPr>
      <w:r>
        <w:t>постановлений Правительства</w:t>
      </w:r>
    </w:p>
    <w:p w:rsidR="00035B9E" w:rsidRDefault="00035B9E">
      <w:pPr>
        <w:pStyle w:val="ConsPlusNormal"/>
        <w:jc w:val="right"/>
      </w:pPr>
      <w:r>
        <w:t>Свердловской области и проектов</w:t>
      </w:r>
    </w:p>
    <w:p w:rsidR="00035B9E" w:rsidRDefault="00035B9E">
      <w:pPr>
        <w:pStyle w:val="ConsPlusNormal"/>
        <w:jc w:val="right"/>
      </w:pPr>
      <w:r>
        <w:t>постановлений Правительства</w:t>
      </w:r>
    </w:p>
    <w:p w:rsidR="00035B9E" w:rsidRDefault="00035B9E">
      <w:pPr>
        <w:pStyle w:val="ConsPlusNormal"/>
        <w:jc w:val="right"/>
      </w:pPr>
      <w:r>
        <w:t>Свердловской области</w:t>
      </w:r>
    </w:p>
    <w:p w:rsidR="00035B9E" w:rsidRDefault="00035B9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035B9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B9E" w:rsidRDefault="00035B9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B9E" w:rsidRDefault="00035B9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35B9E" w:rsidRDefault="00035B9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35B9E" w:rsidRDefault="00035B9E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3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Правительства Свердловской области</w:t>
            </w:r>
          </w:p>
          <w:p w:rsidR="00035B9E" w:rsidRDefault="00035B9E">
            <w:pPr>
              <w:pStyle w:val="ConsPlusNormal"/>
              <w:jc w:val="center"/>
            </w:pPr>
            <w:r>
              <w:rPr>
                <w:color w:val="392C69"/>
              </w:rPr>
              <w:t>от 27.02.2019 N 126-ПП)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B9E" w:rsidRDefault="00035B9E">
            <w:pPr>
              <w:pStyle w:val="ConsPlusNormal"/>
            </w:pPr>
          </w:p>
        </w:tc>
      </w:tr>
    </w:tbl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  <w:r>
        <w:t>Форма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nformat"/>
        <w:jc w:val="both"/>
      </w:pPr>
      <w:r>
        <w:t xml:space="preserve">                    АППАРАТ</w:t>
      </w:r>
    </w:p>
    <w:p w:rsidR="00035B9E" w:rsidRDefault="00035B9E">
      <w:pPr>
        <w:pStyle w:val="ConsPlusNonformat"/>
        <w:jc w:val="both"/>
      </w:pPr>
      <w:r>
        <w:t xml:space="preserve">                  ГУБЕРНАТОРА</w:t>
      </w:r>
    </w:p>
    <w:p w:rsidR="00035B9E" w:rsidRDefault="00035B9E">
      <w:pPr>
        <w:pStyle w:val="ConsPlusNonformat"/>
        <w:jc w:val="both"/>
      </w:pPr>
      <w:r>
        <w:t xml:space="preserve">             СВЕРДЛОВСКОЙ ОБЛАСТИ</w:t>
      </w:r>
    </w:p>
    <w:p w:rsidR="00035B9E" w:rsidRDefault="00035B9E">
      <w:pPr>
        <w:pStyle w:val="ConsPlusNonformat"/>
        <w:jc w:val="both"/>
      </w:pPr>
      <w:r>
        <w:t xml:space="preserve">                И ПРАВИТЕЛЬСТВА</w:t>
      </w:r>
    </w:p>
    <w:p w:rsidR="00035B9E" w:rsidRDefault="00035B9E">
      <w:pPr>
        <w:pStyle w:val="ConsPlusNonformat"/>
        <w:jc w:val="both"/>
      </w:pPr>
      <w:r>
        <w:t xml:space="preserve">             СВЕРДЛОВСКОЙ ОБЛАСТИ</w:t>
      </w:r>
    </w:p>
    <w:p w:rsidR="00035B9E" w:rsidRDefault="00035B9E">
      <w:pPr>
        <w:pStyle w:val="ConsPlusNonformat"/>
        <w:jc w:val="both"/>
      </w:pPr>
      <w:r>
        <w:t xml:space="preserve">            ГОСУДАРСТВЕННО-ПРАВОВОЙ</w:t>
      </w:r>
    </w:p>
    <w:p w:rsidR="00035B9E" w:rsidRDefault="00035B9E">
      <w:pPr>
        <w:pStyle w:val="ConsPlusNonformat"/>
        <w:jc w:val="both"/>
      </w:pPr>
      <w:r>
        <w:t xml:space="preserve">            ДЕПАРТАМЕНТ ГУБЕРНАТОРА</w:t>
      </w:r>
    </w:p>
    <w:p w:rsidR="00035B9E" w:rsidRDefault="00035B9E">
      <w:pPr>
        <w:pStyle w:val="ConsPlusNonformat"/>
        <w:jc w:val="both"/>
      </w:pPr>
      <w:r>
        <w:t xml:space="preserve">             СВЕРДЛОВСКОЙ ОБЛАСТИ</w:t>
      </w:r>
    </w:p>
    <w:p w:rsidR="00035B9E" w:rsidRDefault="00035B9E">
      <w:pPr>
        <w:pStyle w:val="ConsPlusNonformat"/>
        <w:jc w:val="both"/>
      </w:pPr>
      <w:r>
        <w:t xml:space="preserve">                И ПРАВИТЕЛЬСТВА</w:t>
      </w:r>
    </w:p>
    <w:p w:rsidR="00035B9E" w:rsidRDefault="00035B9E">
      <w:pPr>
        <w:pStyle w:val="ConsPlusNonformat"/>
        <w:jc w:val="both"/>
      </w:pPr>
      <w:r>
        <w:t xml:space="preserve">             СВЕРДЛОВСКОЙ ОБЛАСТИ</w:t>
      </w:r>
    </w:p>
    <w:p w:rsidR="00035B9E" w:rsidRDefault="00035B9E">
      <w:pPr>
        <w:pStyle w:val="ConsPlusNonformat"/>
        <w:jc w:val="both"/>
      </w:pPr>
      <w:r>
        <w:t>ул. Горького, д. 21 - 23, Екатеринбург, 620031</w:t>
      </w:r>
    </w:p>
    <w:p w:rsidR="00035B9E" w:rsidRDefault="00035B9E">
      <w:pPr>
        <w:pStyle w:val="ConsPlusNonformat"/>
        <w:jc w:val="both"/>
      </w:pPr>
      <w:r>
        <w:t xml:space="preserve">  Тел. (343) 354-00-06, факс (343) 354-01-29</w:t>
      </w:r>
    </w:p>
    <w:p w:rsidR="00035B9E" w:rsidRDefault="00035B9E">
      <w:pPr>
        <w:pStyle w:val="ConsPlusNonformat"/>
        <w:jc w:val="both"/>
      </w:pPr>
      <w:r>
        <w:t xml:space="preserve">            E-mail: gpd@gov66.ru</w:t>
      </w:r>
    </w:p>
    <w:p w:rsidR="00035B9E" w:rsidRDefault="00035B9E">
      <w:pPr>
        <w:pStyle w:val="ConsPlusNonformat"/>
        <w:jc w:val="both"/>
      </w:pPr>
    </w:p>
    <w:p w:rsidR="00035B9E" w:rsidRDefault="00035B9E">
      <w:pPr>
        <w:pStyle w:val="ConsPlusNonformat"/>
        <w:jc w:val="both"/>
      </w:pPr>
      <w:r>
        <w:lastRenderedPageBreak/>
        <w:t xml:space="preserve">   __________________ N ________________</w:t>
      </w:r>
    </w:p>
    <w:p w:rsidR="00035B9E" w:rsidRDefault="00035B9E">
      <w:pPr>
        <w:pStyle w:val="ConsPlusNonformat"/>
        <w:jc w:val="both"/>
      </w:pPr>
    </w:p>
    <w:p w:rsidR="00035B9E" w:rsidRDefault="00035B9E">
      <w:pPr>
        <w:pStyle w:val="ConsPlusNonformat"/>
        <w:jc w:val="both"/>
      </w:pPr>
      <w:bookmarkStart w:id="4" w:name="P195"/>
      <w:bookmarkEnd w:id="4"/>
      <w:r>
        <w:t xml:space="preserve">                                Заключение</w:t>
      </w:r>
    </w:p>
    <w:p w:rsidR="00035B9E" w:rsidRDefault="00035B9E">
      <w:pPr>
        <w:pStyle w:val="ConsPlusNonformat"/>
        <w:jc w:val="both"/>
      </w:pPr>
      <w:r>
        <w:t xml:space="preserve">          по результатам проведения антикоррупционной экспертизы</w:t>
      </w:r>
    </w:p>
    <w:p w:rsidR="00035B9E" w:rsidRDefault="00035B9E">
      <w:pPr>
        <w:pStyle w:val="ConsPlusNonformat"/>
        <w:jc w:val="both"/>
      </w:pPr>
      <w:r>
        <w:t xml:space="preserve">             постановления Правительства Свердловской области</w:t>
      </w:r>
    </w:p>
    <w:p w:rsidR="00035B9E" w:rsidRDefault="00035B9E">
      <w:pPr>
        <w:pStyle w:val="ConsPlusNonformat"/>
        <w:jc w:val="both"/>
      </w:pPr>
    </w:p>
    <w:p w:rsidR="00035B9E" w:rsidRDefault="00035B9E">
      <w:pPr>
        <w:pStyle w:val="ConsPlusNonformat"/>
        <w:jc w:val="both"/>
      </w:pPr>
      <w:r>
        <w:t xml:space="preserve">    Государственно-</w:t>
      </w:r>
      <w:proofErr w:type="gramStart"/>
      <w:r>
        <w:t>правовым  департаментом</w:t>
      </w:r>
      <w:proofErr w:type="gramEnd"/>
      <w:r>
        <w:t xml:space="preserve"> Губернатора Свердловской области</w:t>
      </w:r>
    </w:p>
    <w:p w:rsidR="00035B9E" w:rsidRDefault="00035B9E">
      <w:pPr>
        <w:pStyle w:val="ConsPlusNonformat"/>
        <w:jc w:val="both"/>
      </w:pPr>
      <w:r>
        <w:t>и Правительства Свердловской области проведена антикоррупционная экспертиза</w:t>
      </w:r>
    </w:p>
    <w:p w:rsidR="00035B9E" w:rsidRDefault="00035B9E">
      <w:pPr>
        <w:pStyle w:val="ConsPlusNonformat"/>
        <w:jc w:val="both"/>
      </w:pPr>
      <w:r>
        <w:t>постановления          Правительства          Свердловской          области</w:t>
      </w:r>
    </w:p>
    <w:p w:rsidR="00035B9E" w:rsidRDefault="00035B9E">
      <w:pPr>
        <w:pStyle w:val="ConsPlusNonformat"/>
        <w:jc w:val="both"/>
      </w:pPr>
      <w:r>
        <w:t>___________________________________________________________________________</w:t>
      </w:r>
    </w:p>
    <w:p w:rsidR="00035B9E" w:rsidRDefault="00035B9E">
      <w:pPr>
        <w:pStyle w:val="ConsPlusNonformat"/>
        <w:jc w:val="both"/>
      </w:pPr>
      <w:r>
        <w:t xml:space="preserve">                 (дата, номер и наименование постановления</w:t>
      </w:r>
    </w:p>
    <w:p w:rsidR="00035B9E" w:rsidRDefault="00035B9E">
      <w:pPr>
        <w:pStyle w:val="ConsPlusNonformat"/>
        <w:jc w:val="both"/>
      </w:pPr>
      <w:r>
        <w:t xml:space="preserve">                    Правительства Свердловской области)</w:t>
      </w:r>
    </w:p>
    <w:p w:rsidR="00035B9E" w:rsidRDefault="00035B9E">
      <w:pPr>
        <w:pStyle w:val="ConsPlusNonformat"/>
        <w:jc w:val="both"/>
      </w:pPr>
      <w:r>
        <w:t>(</w:t>
      </w:r>
      <w:proofErr w:type="gramStart"/>
      <w:r>
        <w:t>далее  -</w:t>
      </w:r>
      <w:proofErr w:type="gramEnd"/>
      <w:r>
        <w:t xml:space="preserve"> постановление) в целях выявления в нем коррупциогенных факторов и</w:t>
      </w:r>
    </w:p>
    <w:p w:rsidR="00035B9E" w:rsidRDefault="00035B9E">
      <w:pPr>
        <w:pStyle w:val="ConsPlusNonformat"/>
        <w:jc w:val="both"/>
      </w:pPr>
      <w:r>
        <w:t>их последующего устранения.</w:t>
      </w:r>
    </w:p>
    <w:p w:rsidR="00035B9E" w:rsidRDefault="00035B9E">
      <w:pPr>
        <w:pStyle w:val="ConsPlusNonformat"/>
        <w:jc w:val="both"/>
      </w:pPr>
      <w:r>
        <w:t xml:space="preserve">    </w:t>
      </w:r>
      <w:proofErr w:type="gramStart"/>
      <w:r>
        <w:t>По  результатам</w:t>
      </w:r>
      <w:proofErr w:type="gramEnd"/>
      <w:r>
        <w:t xml:space="preserve">  проведенной антикоррупционной экспертизы постановления</w:t>
      </w:r>
    </w:p>
    <w:p w:rsidR="00035B9E" w:rsidRDefault="00035B9E">
      <w:pPr>
        <w:pStyle w:val="ConsPlusNonformat"/>
        <w:jc w:val="both"/>
      </w:pPr>
      <w:r>
        <w:t>коррупциогенные факторы не выявлены.</w:t>
      </w:r>
    </w:p>
    <w:p w:rsidR="00035B9E" w:rsidRDefault="00035B9E">
      <w:pPr>
        <w:pStyle w:val="ConsPlusNonformat"/>
        <w:jc w:val="both"/>
      </w:pPr>
    </w:p>
    <w:p w:rsidR="00035B9E" w:rsidRDefault="00035B9E">
      <w:pPr>
        <w:pStyle w:val="ConsPlusNonformat"/>
        <w:jc w:val="both"/>
      </w:pPr>
      <w:r>
        <w:t>__________________                                    _____________________</w:t>
      </w:r>
    </w:p>
    <w:p w:rsidR="00035B9E" w:rsidRDefault="00035B9E">
      <w:pPr>
        <w:pStyle w:val="ConsPlusNonformat"/>
        <w:jc w:val="both"/>
      </w:pPr>
      <w:r>
        <w:t xml:space="preserve">   (</w:t>
      </w:r>
      <w:proofErr w:type="gramStart"/>
      <w:r>
        <w:t xml:space="preserve">должность)   </w:t>
      </w:r>
      <w:proofErr w:type="gramEnd"/>
      <w:r>
        <w:t xml:space="preserve">                                      (инициалы, фамилия)</w:t>
      </w: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jc w:val="both"/>
      </w:pPr>
    </w:p>
    <w:p w:rsidR="00035B9E" w:rsidRDefault="00035B9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10FAB" w:rsidRDefault="00210FAB"/>
    <w:sectPr w:rsidR="00210FAB" w:rsidSect="00F03E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B9E"/>
    <w:rsid w:val="00035B9E"/>
    <w:rsid w:val="0021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E3528D-8844-44C4-9349-058ED0D65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35B9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35B9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035B9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035B9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475604&amp;dst=100027" TargetMode="External"/><Relationship Id="rId18" Type="http://schemas.openxmlformats.org/officeDocument/2006/relationships/hyperlink" Target="https://login.consultant.ru/link/?req=doc&amp;base=RLAW071&amp;n=214960&amp;dst=100012" TargetMode="External"/><Relationship Id="rId26" Type="http://schemas.openxmlformats.org/officeDocument/2006/relationships/hyperlink" Target="https://login.consultant.ru/link/?req=doc&amp;base=RLAW071&amp;n=214960&amp;dst=100007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LAW071&amp;n=214960&amp;dst=100018" TargetMode="External"/><Relationship Id="rId7" Type="http://schemas.openxmlformats.org/officeDocument/2006/relationships/hyperlink" Target="https://login.consultant.ru/link/?req=doc&amp;base=LAW&amp;n=487010&amp;dst=100022" TargetMode="External"/><Relationship Id="rId12" Type="http://schemas.openxmlformats.org/officeDocument/2006/relationships/hyperlink" Target="https://login.consultant.ru/link/?req=doc&amp;base=RLAW071&amp;n=214960&amp;dst=100006" TargetMode="External"/><Relationship Id="rId17" Type="http://schemas.openxmlformats.org/officeDocument/2006/relationships/hyperlink" Target="https://login.consultant.ru/link/?req=doc&amp;base=RLAW071&amp;n=246143&amp;dst=100008" TargetMode="External"/><Relationship Id="rId25" Type="http://schemas.openxmlformats.org/officeDocument/2006/relationships/hyperlink" Target="https://login.consultant.ru/link/?req=doc&amp;base=RLAW071&amp;n=214960&amp;dst=100023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071&amp;n=214960&amp;dst=100010" TargetMode="External"/><Relationship Id="rId20" Type="http://schemas.openxmlformats.org/officeDocument/2006/relationships/hyperlink" Target="https://login.consultant.ru/link/?req=doc&amp;base=RLAW071&amp;n=214960&amp;dst=100017" TargetMode="External"/><Relationship Id="rId29" Type="http://schemas.openxmlformats.org/officeDocument/2006/relationships/hyperlink" Target="https://login.consultant.ru/link/?req=doc&amp;base=RLAW071&amp;n=246143&amp;dst=100011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95137&amp;dst=100050" TargetMode="External"/><Relationship Id="rId11" Type="http://schemas.openxmlformats.org/officeDocument/2006/relationships/hyperlink" Target="https://login.consultant.ru/link/?req=doc&amp;base=RLAW071&amp;n=246143&amp;dst=100005" TargetMode="External"/><Relationship Id="rId24" Type="http://schemas.openxmlformats.org/officeDocument/2006/relationships/hyperlink" Target="https://login.consultant.ru/link/?req=doc&amp;base=RLAW071&amp;n=214960&amp;dst=100022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071&amp;n=246143&amp;dst=100005" TargetMode="External"/><Relationship Id="rId15" Type="http://schemas.openxmlformats.org/officeDocument/2006/relationships/hyperlink" Target="https://login.consultant.ru/link/?req=doc&amp;base=RLAW071&amp;n=246143&amp;dst=100006" TargetMode="External"/><Relationship Id="rId23" Type="http://schemas.openxmlformats.org/officeDocument/2006/relationships/hyperlink" Target="https://login.consultant.ru/link/?req=doc&amp;base=RLAW071&amp;n=214960&amp;dst=100020" TargetMode="External"/><Relationship Id="rId28" Type="http://schemas.openxmlformats.org/officeDocument/2006/relationships/hyperlink" Target="https://login.consultant.ru/link/?req=doc&amp;base=RLAW071&amp;n=214960&amp;dst=100024" TargetMode="External"/><Relationship Id="rId10" Type="http://schemas.openxmlformats.org/officeDocument/2006/relationships/hyperlink" Target="https://login.consultant.ru/link/?req=doc&amp;base=RLAW071&amp;n=214960&amp;dst=100005" TargetMode="External"/><Relationship Id="rId19" Type="http://schemas.openxmlformats.org/officeDocument/2006/relationships/hyperlink" Target="https://login.consultant.ru/link/?req=doc&amp;base=RLAW071&amp;n=214960&amp;dst=100016" TargetMode="External"/><Relationship Id="rId31" Type="http://schemas.openxmlformats.org/officeDocument/2006/relationships/hyperlink" Target="https://login.consultant.ru/link/?req=doc&amp;base=RLAW071&amp;n=246143&amp;dst=100032" TargetMode="External"/><Relationship Id="rId4" Type="http://schemas.openxmlformats.org/officeDocument/2006/relationships/hyperlink" Target="https://login.consultant.ru/link/?req=doc&amp;base=RLAW071&amp;n=214960&amp;dst=100005" TargetMode="External"/><Relationship Id="rId9" Type="http://schemas.openxmlformats.org/officeDocument/2006/relationships/hyperlink" Target="https://login.consultant.ru/link/?req=doc&amp;base=RLAW071&amp;n=402956&amp;dst=100138" TargetMode="External"/><Relationship Id="rId14" Type="http://schemas.openxmlformats.org/officeDocument/2006/relationships/hyperlink" Target="https://login.consultant.ru/link/?req=doc&amp;base=RLAW071&amp;n=214960&amp;dst=100007" TargetMode="External"/><Relationship Id="rId22" Type="http://schemas.openxmlformats.org/officeDocument/2006/relationships/hyperlink" Target="https://login.consultant.ru/link/?req=doc&amp;base=RLAW071&amp;n=246143&amp;dst=100008" TargetMode="External"/><Relationship Id="rId27" Type="http://schemas.openxmlformats.org/officeDocument/2006/relationships/hyperlink" Target="https://login.consultant.ru/link/?req=doc&amp;base=RLAW071&amp;n=246143&amp;dst=100009" TargetMode="External"/><Relationship Id="rId30" Type="http://schemas.openxmlformats.org/officeDocument/2006/relationships/hyperlink" Target="https://login.consultant.ru/link/?req=doc&amp;base=RLAW071&amp;n=246143&amp;dst=100012" TargetMode="External"/><Relationship Id="rId8" Type="http://schemas.openxmlformats.org/officeDocument/2006/relationships/hyperlink" Target="https://login.consultant.ru/link/?req=doc&amp;base=RLAW071&amp;n=402955&amp;dst=1021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2945</Words>
  <Characters>16790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2025-12-25T04:41:00Z</dcterms:created>
  <dcterms:modified xsi:type="dcterms:W3CDTF">2025-12-25T04:42:00Z</dcterms:modified>
</cp:coreProperties>
</file>