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8D9" w:rsidRPr="00044DC8" w:rsidRDefault="008058D9" w:rsidP="008058D9">
      <w:pPr>
        <w:pStyle w:val="ConsPlusNormal"/>
        <w:jc w:val="both"/>
      </w:pPr>
      <w:r w:rsidRPr="00044DC8">
        <w:rPr>
          <w:b/>
        </w:rPr>
        <w:t>1. Порядок направления информации, являющейся основанием для проведения заседаний</w:t>
      </w:r>
      <w:r w:rsidRPr="00044DC8">
        <w:t xml:space="preserve"> </w:t>
      </w:r>
      <w:r w:rsidRPr="00044DC8">
        <w:t>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</w:t>
      </w:r>
      <w:r w:rsidRPr="00044DC8">
        <w:t xml:space="preserve"> (включая порядок рассмотрения указанной информации)</w:t>
      </w:r>
    </w:p>
    <w:p w:rsidR="008058D9" w:rsidRPr="00044DC8" w:rsidRDefault="008058D9" w:rsidP="008058D9">
      <w:pPr>
        <w:pStyle w:val="ConsPlusNormal"/>
        <w:jc w:val="both"/>
      </w:pPr>
    </w:p>
    <w:p w:rsidR="008058D9" w:rsidRPr="00044DC8" w:rsidRDefault="008058D9" w:rsidP="008058D9">
      <w:pPr>
        <w:pStyle w:val="ConsPlusNormal"/>
        <w:jc w:val="both"/>
      </w:pPr>
      <w:r w:rsidRPr="00044DC8">
        <w:rPr>
          <w:b/>
        </w:rPr>
        <w:t>2.</w:t>
      </w:r>
      <w:r w:rsidRPr="00044DC8">
        <w:t> </w:t>
      </w:r>
      <w:r w:rsidR="00DD0F1D" w:rsidRPr="00044DC8">
        <w:rPr>
          <w:b/>
        </w:rPr>
        <w:t>П</w:t>
      </w:r>
      <w:r w:rsidR="00DD0F1D" w:rsidRPr="00044DC8">
        <w:rPr>
          <w:b/>
        </w:rPr>
        <w:t>очтовый адрес и адрес электронной почты</w:t>
      </w:r>
      <w:r w:rsidR="00DD0F1D" w:rsidRPr="00044DC8">
        <w:t xml:space="preserve">, по которым принимается информация, являющаяся основанием для проведения заседания </w:t>
      </w:r>
      <w:r w:rsidR="00DD0F1D" w:rsidRPr="00044DC8">
        <w:t>к</w:t>
      </w:r>
      <w:r w:rsidR="00DD0F1D" w:rsidRPr="00044DC8">
        <w:t>омиссии</w:t>
      </w:r>
    </w:p>
    <w:p w:rsidR="00DD0F1D" w:rsidRPr="00044DC8" w:rsidRDefault="00DD0F1D" w:rsidP="008058D9">
      <w:pPr>
        <w:pStyle w:val="ConsPlusNormal"/>
        <w:jc w:val="both"/>
      </w:pPr>
    </w:p>
    <w:p w:rsidR="00DD0F1D" w:rsidRPr="00044DC8" w:rsidRDefault="00DD0F1D" w:rsidP="008058D9">
      <w:pPr>
        <w:pStyle w:val="ConsPlusNormal"/>
        <w:jc w:val="both"/>
      </w:pPr>
      <w:r w:rsidRPr="00044DC8">
        <w:rPr>
          <w:b/>
        </w:rPr>
        <w:t>3.</w:t>
      </w:r>
      <w:r w:rsidRPr="00044DC8">
        <w:t> </w:t>
      </w:r>
      <w:r w:rsidRPr="00044DC8">
        <w:rPr>
          <w:b/>
        </w:rPr>
        <w:t>Г</w:t>
      </w:r>
      <w:r w:rsidRPr="00044DC8">
        <w:rPr>
          <w:b/>
        </w:rPr>
        <w:t>рафик работы подразделения</w:t>
      </w:r>
      <w:r w:rsidRPr="00044DC8">
        <w:t xml:space="preserve"> по профилактике коррупционных и иных правонарушений</w:t>
      </w:r>
      <w:r w:rsidRPr="00044DC8">
        <w:t xml:space="preserve"> Аппарата Губернатора Свердловской области и Правительства Свердловской области</w:t>
      </w:r>
    </w:p>
    <w:p w:rsidR="00DD0F1D" w:rsidRPr="00044DC8" w:rsidRDefault="00DD0F1D" w:rsidP="008058D9">
      <w:pPr>
        <w:pStyle w:val="ConsPlusNormal"/>
        <w:jc w:val="both"/>
      </w:pPr>
    </w:p>
    <w:p w:rsidR="00DD0F1D" w:rsidRPr="00044DC8" w:rsidRDefault="00DD0F1D" w:rsidP="008058D9">
      <w:pPr>
        <w:pStyle w:val="ConsPlusNormal"/>
        <w:jc w:val="both"/>
      </w:pPr>
    </w:p>
    <w:p w:rsidR="008058D9" w:rsidRDefault="00044DC8" w:rsidP="003C4F82">
      <w:pPr>
        <w:pStyle w:val="ConsPlusNormal"/>
        <w:ind w:firstLine="567"/>
        <w:jc w:val="both"/>
      </w:pPr>
      <w:r w:rsidRPr="00044DC8">
        <w:rPr>
          <w:b/>
        </w:rPr>
        <w:t>1. </w:t>
      </w:r>
      <w:r w:rsidR="008058D9" w:rsidRPr="00044DC8">
        <w:rPr>
          <w:b/>
        </w:rPr>
        <w:t>П</w:t>
      </w:r>
      <w:r w:rsidR="008058D9" w:rsidRPr="00044DC8">
        <w:rPr>
          <w:b/>
        </w:rPr>
        <w:t>орядок деятельности комиссии</w:t>
      </w:r>
      <w:r w:rsidR="008058D9" w:rsidRPr="00044DC8">
        <w:t xml:space="preserve">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(далее </w:t>
      </w:r>
      <w:r w:rsidR="003C4F82">
        <w:t>–</w:t>
      </w:r>
      <w:r w:rsidR="008058D9" w:rsidRPr="00044DC8">
        <w:t xml:space="preserve"> Комиссия)</w:t>
      </w:r>
      <w:r w:rsidR="003C4F82">
        <w:t xml:space="preserve"> определен </w:t>
      </w:r>
      <w:r w:rsidR="003C4F82" w:rsidRPr="003C4F82">
        <w:t>Положени</w:t>
      </w:r>
      <w:r w:rsidR="003C4F82">
        <w:t>ем</w:t>
      </w:r>
      <w:r w:rsidR="003C4F82" w:rsidRPr="003C4F82">
        <w:t xml:space="preserve"> о Комиссии, утвержденн</w:t>
      </w:r>
      <w:r w:rsidR="003C4F82">
        <w:t>ым</w:t>
      </w:r>
      <w:r w:rsidR="003C4F82" w:rsidRPr="003C4F82">
        <w:t xml:space="preserve"> распоряжение Аппарата Губернатора Свердловской области и Правительства Свердловской области от 25.12</w:t>
      </w:r>
      <w:r w:rsidR="006E1444">
        <w:t xml:space="preserve">.2018 N 8-РА (далее – Положение, </w:t>
      </w:r>
      <w:r w:rsidR="006E1444">
        <w:t>размещено по ссылке:</w:t>
      </w:r>
      <w:r w:rsidR="006E1444" w:rsidRPr="00D433BE">
        <w:t xml:space="preserve"> https://midural.ru/corruption/100756/100757/100763/</w:t>
      </w:r>
      <w:r w:rsidR="006E1444">
        <w:t>)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0" w:name="_GoBack"/>
      <w:bookmarkEnd w:id="0"/>
      <w:r w:rsidRPr="00044DC8">
        <w:t>Комиссия рассматривает вопросы, связанные с: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1) соблюдением ограничений и запретов, требований о предотвращении или урегулировании конфликта интересов, исполнением обязанностей, установленных Федеральным законом от 25 декабря 2008 года N 273-ФЗ "О противодействии коррупции", другими федеральными законами в целях противодействия коррупции (далее - требования к служебному поведению и (или) требования об урегулировании конфликта интересов), в отношении государственных гражданских служащих Свердловской области,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(далее - гражданский служащий), руководителя государственного казенного учреждения Свердловской области "Уральский институт регионального законодательства" (далее - руководитель Учреждения), а также граждан, замещавших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включенные в перечень должностей,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(далее - гражданин);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2) осуществлением в Аппарате Губернатора Свердловской области и Правительства Свердловской области, государственном казенном учреждении Свердловской области "Уральский институт регионального законодательства" (далее - Учреждение) мер по предупреждению коррупции.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" w:name="P79"/>
      <w:bookmarkEnd w:id="1"/>
      <w:r w:rsidRPr="00044DC8">
        <w:t>В соответствии с пунктом 10</w:t>
      </w:r>
      <w:r w:rsidR="003C4F82">
        <w:t xml:space="preserve"> Положения</w:t>
      </w:r>
      <w:r w:rsidRPr="00044DC8">
        <w:t xml:space="preserve"> основаниями для проведения заседания Комиссии являются: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2" w:name="P80"/>
      <w:bookmarkEnd w:id="2"/>
      <w:r w:rsidRPr="00044DC8">
        <w:t xml:space="preserve">1) представление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 в соответствии с абзацем пятым подпункта 2 пункта 20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поведению, утвержденного Указом Губернатора Свердловской области от 19.01.2021 N 10-УГ "О </w:t>
      </w:r>
      <w:r w:rsidRPr="00044DC8">
        <w:lastRenderedPageBreak/>
        <w:t>некоторых вопросах организации проверки достоверности и полноты сведений о доходах, об имуществе и обязательствах имущественного характера, соблюдения ограничений и требований к служебному поведению" (далее - Положение о проверке), материалов проверки, свидетельствующих: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3" w:name="P82"/>
      <w:bookmarkEnd w:id="3"/>
      <w:r w:rsidRPr="00044DC8">
        <w:t>о представлении гражданским служащим недостоверных или неполных сведений, предусмотренных подпунктом 1 пункта 1 Положения о проверке;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4" w:name="P83"/>
      <w:bookmarkEnd w:id="4"/>
      <w:r w:rsidRPr="00044DC8">
        <w:t>о несоблюдении гражданским служащим требований к служебному поведению и (или) требований об урегулировании конфликта интересов;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5" w:name="P84"/>
      <w:bookmarkEnd w:id="5"/>
      <w:r w:rsidRPr="00044DC8">
        <w:t>2) поступившее в Департамент государственной службы, кадров и наград Губернатора Свердловской области и Правительства Свердловской области (далее - Департамент):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6" w:name="P86"/>
      <w:bookmarkEnd w:id="6"/>
      <w:r w:rsidRPr="00044DC8">
        <w:t>обращение гражданина или гражданского служащего, планирующего свое увольнение с государственной гражданской службы Свердловской области,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Свердловской области;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7" w:name="P87"/>
      <w:bookmarkEnd w:id="7"/>
      <w:r w:rsidRPr="00044DC8">
        <w:t>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8" w:name="P88"/>
      <w:bookmarkEnd w:id="8"/>
      <w:r w:rsidRPr="00044DC8">
        <w:t>заявление гражданского служащего о невозможности выполнить требования Федерального закона 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от 7 мая 2013 года N 79-ФЗ)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9" w:name="P90"/>
      <w:bookmarkEnd w:id="9"/>
      <w:r w:rsidRPr="00044DC8">
        <w:t>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0" w:name="P91"/>
      <w:bookmarkEnd w:id="10"/>
      <w:r w:rsidRPr="00044DC8">
        <w:t>уведомление гражданского служащего о возникновении независящих от него обстоятельств, препятствующих соблюдению требований к служебному поведению и (или) требований об урегулировании конфликта интересов;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1" w:name="P93"/>
      <w:bookmarkEnd w:id="11"/>
      <w:r w:rsidRPr="00044DC8">
        <w:t>3) представление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гражданским служащим требований к служебному поведению и (или) требований об урегулировании конфликта интересов либо осуществления в Аппарате Губернатора Свердловской области и Правительства Свердловской области мер по предупреждению коррупции;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2" w:name="P94"/>
      <w:bookmarkEnd w:id="12"/>
      <w:r w:rsidRPr="00044DC8">
        <w:t xml:space="preserve">4) представление Заместителем Губернатора Свердловской области - Руководителем Аппарата Губернатора Свердловской области и Правительства Свердловской области материалов проверки, свидетельствующих о представлении гражданским служащим недостоверных или </w:t>
      </w:r>
      <w:r w:rsidRPr="00044DC8">
        <w:lastRenderedPageBreak/>
        <w:t>неполных сведений, предусмотренных частью 1 статьи 3 Федерального закона от 3 декабря 2012 года N 230-ФЗ "О контроле за соответствием расходов лиц, замещающих государственные должности, и иных лиц их доходам" (далее - Федеральный закон от 3 декабря 2012 года N 230-ФЗ);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3" w:name="P95"/>
      <w:bookmarkEnd w:id="13"/>
      <w:r w:rsidRPr="00044DC8">
        <w:t>5) поступившее в соответствии с частью 4 статьи 12 Федерального закона от 25 декабря 2008 года N 273-ФЗ "О противодействии коррупции" (далее - Федеральный закон от 25 декабря 2008 года N 273-ФЗ) и статьей 64.1 Трудового кодекса Российской Федерации в Аппарат Губернатора Свердловской области и Правительства Свердловской области уведомление коммерческой или некоммерческой организации о заключении с гражданином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Аппарате Губернатора Свердловской области и Правительства Свердловской области,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4" w:name="P97"/>
      <w:bookmarkEnd w:id="14"/>
      <w:r w:rsidRPr="00044DC8">
        <w:t>6) представление Губернатора Свердловской области,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руководителем Учреждения требований к служебному поведению и (или) требований об урегулировании конфликта интересов либо осуществления в Учреждении мер по предупреждению коррупции.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 xml:space="preserve">Обращение, указанное в абзаце втором подпункта 2 пункта 10 Положения, подается гражданином или гражданским служащим, планирующим свое увольнение с государственной гражданской службы Свердловской области, в Департамент письменно в произвольной форме или по форме согласно приложению N 1 к </w:t>
      </w:r>
      <w:r w:rsidR="003C4F82">
        <w:t>П</w:t>
      </w:r>
      <w:r w:rsidRPr="00044DC8">
        <w:t>оложению. В обращении указываются: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1) фамилия, имя, отчество гражданина или гражданского служащего, планирующего свое увольнение с государственной гражданской службы Свердловской области;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2) дата рождения;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3) адрес места жительства;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4) замещаемые должности в течение последних двух лет до дня увольнения с государственной гражданской службы Свердловской области;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5) наименование, местонахождение коммерческой или некоммерческой организации, характер ее деятельности;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6) должностные (служебные) обязанности, исполняемые во время замещения должности государственной гражданской службы Свердловской области, функции по государственному управлению в отношении коммерческой или некоммерческой организации;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7) вид договора (трудовой или гражданско-правовой), предполагаемый срок его действия;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8) сумма оплаты за выполнение (оказание) по договору работ (услуг).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lastRenderedPageBreak/>
        <w:t>В Департаменте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статьи 12 Федерального закона от 25 декабря 2008 года N 273-ФЗ.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Заявление, указанное в абзаце третьем подпункта 2 пункта 10 Положения, подается гражданским служащим в Департамент письменно в произвольной форме или по форме согласно приложению N 2 к Положению.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 xml:space="preserve">Заявление, указанное в абзаце четвертом подпункта 2 пункта 10 </w:t>
      </w:r>
      <w:r w:rsidR="003C4F82">
        <w:t>П</w:t>
      </w:r>
      <w:r w:rsidRPr="00044DC8">
        <w:t>оложения, подается гражданским служащим в Департамент письменно в произвольной форме или по форме согласно приложению N 3 к Положению.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 xml:space="preserve">Уведомление, указанное в абзаце пятом подпункта 2 пункта 10 </w:t>
      </w:r>
      <w:r w:rsidR="003C4F82">
        <w:t>П</w:t>
      </w:r>
      <w:r w:rsidRPr="00044DC8">
        <w:t>оложения, подается гражданским служащим в соответствии с Порядком сообщения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и Правительства Свердловской области, о возникновении личной заинтересованности при исполнении должностных обязанностей, которая приводит или может привести к конфликту интересов, утвержденным Распоряжением Аппарата Губернатора Свердловской области и Правительства Свердловской области от 02.07.2019 N 25-РА "О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области",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 xml:space="preserve">Уведомление, указанное в абзаце шестом подпункта 2 пункта 10 </w:t>
      </w:r>
      <w:r w:rsidR="003C4F82">
        <w:t>П</w:t>
      </w:r>
      <w:r w:rsidRPr="00044DC8">
        <w:t xml:space="preserve">оложения, подается гражданским служащим в течение трех рабочих дней со дня, когда ему стало известно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интересов, в Комиссию в виде документа на бумажном носителе или электронного документа в произвольной форме или по форме согласно приложению N 4 к </w:t>
      </w:r>
      <w:r w:rsidR="003C4F82">
        <w:t>П</w:t>
      </w:r>
      <w:r w:rsidRPr="00044DC8">
        <w:t>оложению с приложением документов, иных материалов и (или) информации (при наличии), подтверждающих факт наступления не зависящих от гражданского служащего обстоятельств,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В случае если указанные обстоятельства препятствуют подаче уведомления об этом в установленный срок, такое уведомление должно быть подано не позднее десяти рабочих дней со дня прекращения указанных обстоятельств.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 xml:space="preserve">Уведомление, указанное в подпункте 5 пункта 10 </w:t>
      </w:r>
      <w:r w:rsidR="003C4F82">
        <w:t>П</w:t>
      </w:r>
      <w:r w:rsidRPr="00044DC8">
        <w:t>оложения, рассматривается Департаментом, который осуществляет подготовку мотивированного заключения о соблюдении гражданином требований статьи 12 Федерального закона от 25 декабря 2008 года N 273-ФЗ.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5" w:name="P124"/>
      <w:bookmarkEnd w:id="15"/>
      <w:r w:rsidRPr="00044DC8">
        <w:t xml:space="preserve">При подготовке мотивированного заключения по результатам рассмотрения обращения, указанного в абзаце втором подпункта 2 пункта 10 </w:t>
      </w:r>
      <w:r w:rsidR="003C4F82">
        <w:t>П</w:t>
      </w:r>
      <w:r w:rsidRPr="00044DC8">
        <w:t xml:space="preserve">оложения, или уведомлений, указанных в абзацах пятом и </w:t>
      </w:r>
      <w:hyperlink w:anchor="P91">
        <w:r w:rsidRPr="00044DC8">
          <w:t>шестом подпункта 2</w:t>
        </w:r>
      </w:hyperlink>
      <w:r w:rsidRPr="00044DC8">
        <w:t xml:space="preserve"> и подпункте 5 пункта 10 </w:t>
      </w:r>
      <w:r w:rsidR="003C4F82">
        <w:t>П</w:t>
      </w:r>
      <w:r w:rsidRPr="00044DC8">
        <w:t xml:space="preserve">оложения, должностные лица Департамента вправе проводить собеседование с гражданином или гражданским служащим, представившим обращение или уведомление, либо с гражданином, заключившим трудовой или гражданско-правовой договор на выполнение работ (оказание услуг) с коммерческой или некоммерческой организацией, направившей уведомление, получать от него письменные пояснения, а Заместитель Губернатора Свердловской области - Руководитель Аппарата Губернатора Свердловской области и Правительства Свердловской области или Заместитель Руководителя Аппарата Губернатора Свердловской области и Правительства Свердловской области - Директор Департамента государственной службы, кадров и наград Губернатора Свердловской области и Правительства Свердловской области может направлять в установленном порядке </w:t>
      </w:r>
      <w:r w:rsidRPr="00044DC8">
        <w:lastRenderedPageBreak/>
        <w:t>запросы в государственные органы, органы местного самоуправления и заинтересованные организации.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Комиссии в течение сорока пяти дней со дня поступления обращения или уведомления. Указанный срок может быть продлен, но не более чем на тридцать дней.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 xml:space="preserve">Мотивированное заключение, предусмотренное в пункте 17 </w:t>
      </w:r>
      <w:r w:rsidR="003C4F82">
        <w:t>П</w:t>
      </w:r>
      <w:r w:rsidRPr="00044DC8">
        <w:t>оложения, должно содержать: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1) информацию, изложенную в обращении или уведомлении;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2)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3) мотивированный вывод по результатам предварительного рассмотрения обращения или уведомления, а также рекомендации для принятия решения Комиссии.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Председатель Комиссии при поступлении к нему информации, содержащей основания для проведения заседания Комиссии: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1) в течение десяти рабочих дней назначает дату заседания Комиссии;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2) организует ознакомление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Департамент, и с результатами ее проверки;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3) рассматривает ходатайства о приглашении на заседание Комиссии лиц, указанных в подпункте 2 пункта 7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6" w:name="P137"/>
      <w:bookmarkEnd w:id="16"/>
      <w:r w:rsidRPr="00044DC8">
        <w:t>Заседание Комиссии по рассмотрению заявлений, указанных в абзацах третьем и четвертом подпункта 2 пункта 10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bookmarkStart w:id="17" w:name="P138"/>
      <w:bookmarkEnd w:id="17"/>
      <w:r w:rsidRPr="00044DC8">
        <w:t>Уведомления, указанные в абзаце шестом подпункта 2 и подпункте 5 пункта 10 Положения, как правило, рассматриваются на очередном (плановом) заседании Комиссии.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Секретарь Комиссии осуществляет ознакомление гражданского служащего (руководителя Учреждения),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Департамент, и с результатами ее проверки.</w:t>
      </w:r>
    </w:p>
    <w:p w:rsidR="008058D9" w:rsidRPr="00044DC8" w:rsidRDefault="008058D9">
      <w:pPr>
        <w:pStyle w:val="ConsPlusNormal"/>
        <w:spacing w:before="220"/>
        <w:ind w:firstLine="540"/>
        <w:jc w:val="both"/>
      </w:pPr>
      <w:r w:rsidRPr="00044DC8">
        <w:t>На заседании Комиссии заслушиваются пояснения гражданского служащего (руководителя Учреждения) или гражданина (с их согласия)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044DC8" w:rsidRPr="00044DC8" w:rsidRDefault="00044DC8">
      <w:pPr>
        <w:rPr>
          <w:rFonts w:ascii="Calibri" w:eastAsia="Times New Roman" w:hAnsi="Calibri" w:cs="Calibri"/>
          <w:szCs w:val="20"/>
          <w:lang w:eastAsia="ru-RU"/>
        </w:rPr>
      </w:pPr>
      <w:bookmarkStart w:id="18" w:name="P152"/>
      <w:bookmarkEnd w:id="18"/>
      <w:r w:rsidRPr="00044DC8">
        <w:br w:type="page"/>
      </w:r>
    </w:p>
    <w:p w:rsidR="008058D9" w:rsidRPr="00044DC8" w:rsidRDefault="00044DC8" w:rsidP="008058D9">
      <w:pPr>
        <w:pStyle w:val="ConsPlusNormal"/>
        <w:spacing w:before="220"/>
        <w:ind w:firstLine="540"/>
        <w:jc w:val="both"/>
      </w:pPr>
      <w:r w:rsidRPr="00044DC8">
        <w:rPr>
          <w:b/>
        </w:rPr>
        <w:lastRenderedPageBreak/>
        <w:t>2. </w:t>
      </w:r>
      <w:r w:rsidR="008058D9" w:rsidRPr="00044DC8">
        <w:rPr>
          <w:b/>
        </w:rPr>
        <w:t>Обращения могут быть направлены</w:t>
      </w:r>
      <w:r w:rsidR="008058D9" w:rsidRPr="00044DC8">
        <w:t xml:space="preserve"> в письменной форме средствами почтовой связи </w:t>
      </w:r>
      <w:r w:rsidRPr="00044DC8">
        <w:br/>
      </w:r>
      <w:r w:rsidR="008058D9" w:rsidRPr="00044DC8">
        <w:t>по адресу: 620031, г. Екатеринбург, пл. Октябрьская, д. 1.</w:t>
      </w:r>
    </w:p>
    <w:p w:rsidR="008058D9" w:rsidRPr="00044DC8" w:rsidRDefault="00044DC8" w:rsidP="008058D9">
      <w:pPr>
        <w:pStyle w:val="ConsPlusNormal"/>
        <w:spacing w:before="220"/>
        <w:ind w:firstLine="540"/>
        <w:jc w:val="both"/>
      </w:pPr>
      <w:r w:rsidRPr="00044DC8">
        <w:t>Адрес электронной почты (для служебной корреспонденции): pso@egov66.ru</w:t>
      </w:r>
    </w:p>
    <w:p w:rsidR="00044DC8" w:rsidRPr="00044DC8" w:rsidRDefault="00044DC8" w:rsidP="008058D9">
      <w:pPr>
        <w:pStyle w:val="ConsPlusNormal"/>
        <w:spacing w:before="220"/>
        <w:ind w:firstLine="540"/>
        <w:jc w:val="both"/>
      </w:pPr>
    </w:p>
    <w:p w:rsidR="008058D9" w:rsidRPr="00044DC8" w:rsidRDefault="00044DC8" w:rsidP="008058D9">
      <w:pPr>
        <w:pStyle w:val="ConsPlusNormal"/>
        <w:spacing w:before="220"/>
        <w:ind w:firstLine="540"/>
        <w:jc w:val="both"/>
      </w:pPr>
      <w:r w:rsidRPr="00044DC8">
        <w:rPr>
          <w:b/>
        </w:rPr>
        <w:t>3. </w:t>
      </w:r>
      <w:r w:rsidR="008058D9" w:rsidRPr="00044DC8">
        <w:rPr>
          <w:b/>
        </w:rPr>
        <w:t xml:space="preserve">График работы подразделения </w:t>
      </w:r>
      <w:r w:rsidR="008058D9" w:rsidRPr="00044DC8">
        <w:t>по профилактике коррупционных и иных правонарушений Аппарата Губернатора Свердловской области и Правительства Свердловской области в соответствии с распоряжением Аппарата Губернатора Свердловской области и Правительства Свердловской области от 19.11.2019 № 35-РА «Об утверждении Служебного распорядка Аппарата Губернатора Свердловской области и Правительства Свердловской области»: в понедельник, вторник, среду и четверг с 9 часов 00 минут до 18 часов 00 минут, в пятницу с 9 часов 00 минут до 17 часов 00 минут.</w:t>
      </w:r>
    </w:p>
    <w:sectPr w:rsidR="008058D9" w:rsidRPr="00044DC8" w:rsidSect="003C4F82">
      <w:head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24F" w:rsidRDefault="00BA524F" w:rsidP="003C4F82">
      <w:pPr>
        <w:spacing w:after="0" w:line="240" w:lineRule="auto"/>
      </w:pPr>
      <w:r>
        <w:separator/>
      </w:r>
    </w:p>
  </w:endnote>
  <w:endnote w:type="continuationSeparator" w:id="0">
    <w:p w:rsidR="00BA524F" w:rsidRDefault="00BA524F" w:rsidP="003C4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24F" w:rsidRDefault="00BA524F" w:rsidP="003C4F82">
      <w:pPr>
        <w:spacing w:after="0" w:line="240" w:lineRule="auto"/>
      </w:pPr>
      <w:r>
        <w:separator/>
      </w:r>
    </w:p>
  </w:footnote>
  <w:footnote w:type="continuationSeparator" w:id="0">
    <w:p w:rsidR="00BA524F" w:rsidRDefault="00BA524F" w:rsidP="003C4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49704157"/>
      <w:docPartObj>
        <w:docPartGallery w:val="Page Numbers (Top of Page)"/>
        <w:docPartUnique/>
      </w:docPartObj>
    </w:sdtPr>
    <w:sdtContent>
      <w:p w:rsidR="003C4F82" w:rsidRDefault="003C4F8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444">
          <w:rPr>
            <w:noProof/>
          </w:rPr>
          <w:t>6</w:t>
        </w:r>
        <w:r>
          <w:fldChar w:fldCharType="end"/>
        </w:r>
      </w:p>
    </w:sdtContent>
  </w:sdt>
  <w:p w:rsidR="003C4F82" w:rsidRDefault="003C4F8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8D9"/>
    <w:rsid w:val="00044DC8"/>
    <w:rsid w:val="000500D3"/>
    <w:rsid w:val="003C4F82"/>
    <w:rsid w:val="00607132"/>
    <w:rsid w:val="006E1444"/>
    <w:rsid w:val="008058D9"/>
    <w:rsid w:val="00BA524F"/>
    <w:rsid w:val="00D270FB"/>
    <w:rsid w:val="00D433BE"/>
    <w:rsid w:val="00D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50C21"/>
  <w15:chartTrackingRefBased/>
  <w15:docId w15:val="{DD3FE7D3-9E27-473D-BBC2-1F2649182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058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8058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058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8058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8058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8058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8058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8058D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044DC8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3C4F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4F82"/>
  </w:style>
  <w:style w:type="paragraph" w:styleId="a6">
    <w:name w:val="footer"/>
    <w:basedOn w:val="a"/>
    <w:link w:val="a7"/>
    <w:uiPriority w:val="99"/>
    <w:unhideWhenUsed/>
    <w:rsid w:val="003C4F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4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2658</Words>
  <Characters>15154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7</cp:revision>
  <dcterms:created xsi:type="dcterms:W3CDTF">2025-12-25T09:36:00Z</dcterms:created>
  <dcterms:modified xsi:type="dcterms:W3CDTF">2025-12-25T09:56:00Z</dcterms:modified>
</cp:coreProperties>
</file>